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tabs>
          <w:tab w:val="left" w:pos="7200"/>
        </w:tabs>
        <w:ind w:right="-7"/>
        <w:jc w:val="both"/>
        <w:rPr>
          <w:rFonts w:ascii="Times New Roman" w:hAnsi="Times New Roman" w:cs="Times New Roman"/>
          <w:i/>
          <w:color w:val="000000"/>
          <w:sz w:val="20"/>
          <w:szCs w:val="20"/>
          <w:shd w:val="clear" w:color="auto" w:fill="FFFFFF"/>
        </w:rPr>
      </w:pPr>
      <w:bookmarkStart w:id="0" w:name="sub_6"/>
      <w:proofErr w:type="spellStart"/>
      <w:r>
        <w:rPr>
          <w:rFonts w:ascii="Times New Roman" w:hAnsi="Times New Roman" w:cs="Times New Roman"/>
          <w:b/>
          <w:i/>
          <w:color w:val="000000"/>
          <w:sz w:val="20"/>
          <w:szCs w:val="20"/>
          <w:shd w:val="clear" w:color="auto" w:fill="FFFFFF"/>
        </w:rPr>
        <w:t>аДо</w:t>
      </w:r>
      <w:proofErr w:type="spellEnd"/>
      <w:r>
        <w:rPr>
          <w:rFonts w:ascii="Times New Roman" w:hAnsi="Times New Roman" w:cs="Times New Roman"/>
          <w:b/>
          <w:i/>
          <w:color w:val="000000"/>
          <w:sz w:val="20"/>
          <w:szCs w:val="20"/>
          <w:shd w:val="clear" w:color="auto" w:fill="FFFFFF"/>
        </w:rPr>
        <w:t xml:space="preserve"> заключения договора на оказание платных медицинских </w:t>
      </w:r>
      <w:proofErr w:type="gramStart"/>
      <w:r>
        <w:rPr>
          <w:rFonts w:ascii="Times New Roman" w:hAnsi="Times New Roman" w:cs="Times New Roman"/>
          <w:b/>
          <w:i/>
          <w:color w:val="000000"/>
          <w:sz w:val="20"/>
          <w:szCs w:val="20"/>
          <w:shd w:val="clear" w:color="auto" w:fill="FFFFFF"/>
        </w:rPr>
        <w:t>услуг  я</w:t>
      </w:r>
      <w:proofErr w:type="gramEnd"/>
      <w:r>
        <w:rPr>
          <w:rFonts w:ascii="Times New Roman" w:hAnsi="Times New Roman" w:cs="Times New Roman"/>
          <w:b/>
          <w:i/>
          <w:color w:val="000000"/>
          <w:sz w:val="20"/>
          <w:szCs w:val="20"/>
          <w:shd w:val="clear" w:color="auto" w:fill="FFFFFF"/>
        </w:rPr>
        <w:t>,_________________________________________</w:t>
      </w:r>
      <w:r>
        <w:rPr>
          <w:rFonts w:ascii="Times New Roman" w:hAnsi="Times New Roman" w:cs="Times New Roman"/>
          <w:i/>
          <w:color w:val="000000"/>
          <w:sz w:val="20"/>
          <w:szCs w:val="20"/>
          <w:shd w:val="clear" w:color="auto" w:fill="FFFFFF"/>
        </w:rPr>
        <w:t xml:space="preserve"> </w:t>
      </w:r>
    </w:p>
    <w:p>
      <w:pPr>
        <w:tabs>
          <w:tab w:val="left" w:pos="7200"/>
        </w:tabs>
        <w:ind w:right="-7"/>
        <w:jc w:val="both"/>
        <w:rPr>
          <w:rFonts w:ascii="Times New Roman" w:hAnsi="Times New Roman" w:cs="Times New Roman"/>
          <w:i/>
          <w:color w:val="000000"/>
          <w:sz w:val="20"/>
          <w:szCs w:val="20"/>
          <w:shd w:val="clear" w:color="auto" w:fill="FFFFFF"/>
        </w:rPr>
      </w:pPr>
    </w:p>
    <w:p>
      <w:pPr>
        <w:tabs>
          <w:tab w:val="left" w:pos="7200"/>
        </w:tabs>
        <w:ind w:right="-7"/>
        <w:jc w:val="both"/>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______________________________________________________________________________________________________ </w:t>
      </w:r>
    </w:p>
    <w:p>
      <w:pPr>
        <w:tabs>
          <w:tab w:val="left" w:pos="7200"/>
        </w:tabs>
        <w:ind w:right="-7"/>
        <w:jc w:val="center"/>
        <w:rPr>
          <w:rFonts w:ascii="Times New Roman" w:hAnsi="Times New Roman" w:cs="Times New Roman"/>
          <w:i/>
          <w:color w:val="000000"/>
          <w:sz w:val="16"/>
          <w:szCs w:val="16"/>
          <w:shd w:val="clear" w:color="auto" w:fill="FFFFFF"/>
        </w:rPr>
      </w:pPr>
      <w:r>
        <w:rPr>
          <w:rFonts w:ascii="Times New Roman" w:hAnsi="Times New Roman" w:cs="Times New Roman"/>
          <w:i/>
          <w:color w:val="000000"/>
          <w:sz w:val="16"/>
          <w:szCs w:val="16"/>
          <w:shd w:val="clear" w:color="auto" w:fill="FFFFFF"/>
        </w:rPr>
        <w:t>(фамилия, имя, отчество пациента (законного представителя пациента), указывается полностью)</w:t>
      </w:r>
    </w:p>
    <w:p>
      <w:pPr>
        <w:tabs>
          <w:tab w:val="left" w:pos="7200"/>
        </w:tabs>
        <w:ind w:right="-7"/>
        <w:jc w:val="both"/>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уведомлен представителем СПб ГБУЗ «Кожно-венерологический диспансер № 9» о том, что несоблюдение указаний (рекомендаций) медицинских работников, данного учреждения, в том числе назначенного режима лечения, могут снизить качество предоставляемой мне платной медицинской услуги, повлечь за собой невозможность ее завершения в срок или отрицательно сказаться на состоянии моего здоровья.</w:t>
      </w:r>
    </w:p>
    <w:p>
      <w:pPr>
        <w:tabs>
          <w:tab w:val="left" w:pos="7200"/>
        </w:tabs>
        <w:ind w:right="-7"/>
        <w:jc w:val="both"/>
        <w:rPr>
          <w:rFonts w:ascii="Times New Roman" w:hAnsi="Times New Roman" w:cs="Times New Roman"/>
          <w:color w:val="000000"/>
          <w:sz w:val="20"/>
          <w:szCs w:val="20"/>
        </w:rPr>
      </w:pPr>
      <w:r>
        <w:rPr>
          <w:rFonts w:ascii="Times New Roman" w:hAnsi="Times New Roman" w:cs="Times New Roman"/>
          <w:b/>
          <w:i/>
          <w:color w:val="000000"/>
          <w:sz w:val="20"/>
          <w:szCs w:val="20"/>
          <w:shd w:val="clear" w:color="auto" w:fill="FFFFFF"/>
        </w:rPr>
        <w:t>Кроме того, я подтверждаю, что до заключения договора на оказание платных медицинских услуг, я внимательно ознакомился с его условиями договора и они мне понятны.</w:t>
      </w:r>
      <w:r>
        <w:rPr>
          <w:rFonts w:ascii="Times New Roman" w:hAnsi="Times New Roman" w:cs="Times New Roman"/>
          <w:color w:val="000000"/>
          <w:sz w:val="20"/>
          <w:szCs w:val="20"/>
        </w:rPr>
        <w:t xml:space="preserve">  </w:t>
      </w:r>
      <w:r>
        <w:rPr>
          <w:rFonts w:ascii="Times New Roman" w:hAnsi="Times New Roman" w:cs="Times New Roman"/>
          <w:b/>
          <w:i/>
          <w:color w:val="000000"/>
          <w:sz w:val="20"/>
          <w:szCs w:val="20"/>
          <w:shd w:val="clear" w:color="auto" w:fill="FFFFFF"/>
        </w:rPr>
        <w:t>Решение о заключении договора на оказание платных медицинских услуг принято мной самостоятельно и добровольно.</w:t>
      </w:r>
      <w:r>
        <w:rPr>
          <w:rFonts w:ascii="Times New Roman" w:hAnsi="Times New Roman" w:cs="Times New Roman"/>
          <w:b/>
          <w:i/>
          <w:color w:val="000000"/>
          <w:sz w:val="20"/>
          <w:szCs w:val="20"/>
        </w:rPr>
        <w:br/>
      </w:r>
    </w:p>
    <w:p>
      <w:pPr>
        <w:tabs>
          <w:tab w:val="left" w:pos="7200"/>
        </w:tabs>
        <w:ind w:right="-7"/>
        <w:jc w:val="both"/>
        <w:rPr>
          <w:rFonts w:ascii="Times New Roman" w:hAnsi="Times New Roman" w:cs="Times New Roman"/>
          <w:sz w:val="20"/>
          <w:szCs w:val="20"/>
        </w:rPr>
      </w:pPr>
      <w:r>
        <w:rPr>
          <w:rFonts w:ascii="Times New Roman" w:hAnsi="Times New Roman" w:cs="Times New Roman"/>
          <w:color w:val="000000"/>
          <w:sz w:val="20"/>
          <w:szCs w:val="20"/>
        </w:rPr>
        <w:br/>
      </w:r>
      <w:r>
        <w:rPr>
          <w:rFonts w:ascii="Times New Roman" w:hAnsi="Times New Roman" w:cs="Times New Roman"/>
          <w:sz w:val="20"/>
          <w:szCs w:val="20"/>
        </w:rPr>
        <w:t>_________________________________                                                          ________________________________________</w:t>
      </w:r>
    </w:p>
    <w:p>
      <w:pPr>
        <w:widowControl/>
        <w:tabs>
          <w:tab w:val="left" w:pos="7200"/>
        </w:tabs>
        <w:autoSpaceDE/>
        <w:autoSpaceDN/>
        <w:adjustRightInd/>
        <w:ind w:right="-567"/>
        <w:jc w:val="both"/>
        <w:rPr>
          <w:rFonts w:ascii="Times New Roman" w:hAnsi="Times New Roman" w:cs="Times New Roman"/>
          <w:i/>
          <w:sz w:val="16"/>
          <w:szCs w:val="16"/>
        </w:rPr>
      </w:pPr>
      <w:r>
        <w:rPr>
          <w:rFonts w:ascii="Times New Roman" w:hAnsi="Times New Roman" w:cs="Times New Roman"/>
          <w:i/>
          <w:sz w:val="16"/>
          <w:szCs w:val="16"/>
        </w:rPr>
        <w:t xml:space="preserve">                        (подпись </w:t>
      </w:r>
      <w:proofErr w:type="gramStart"/>
      <w:r>
        <w:rPr>
          <w:rFonts w:ascii="Times New Roman" w:hAnsi="Times New Roman" w:cs="Times New Roman"/>
          <w:i/>
          <w:sz w:val="16"/>
          <w:szCs w:val="16"/>
        </w:rPr>
        <w:t xml:space="preserve">Потребителя)   </w:t>
      </w:r>
      <w:proofErr w:type="gramEnd"/>
      <w:r>
        <w:rPr>
          <w:rFonts w:ascii="Times New Roman" w:hAnsi="Times New Roman" w:cs="Times New Roman"/>
          <w:i/>
          <w:sz w:val="16"/>
          <w:szCs w:val="16"/>
        </w:rPr>
        <w:t xml:space="preserve">                                                                                                                            (фамилия, инициалы)</w:t>
      </w:r>
    </w:p>
    <w:bookmarkEnd w:id="0"/>
    <w:p>
      <w:pPr>
        <w:spacing w:before="108" w:after="108"/>
        <w:jc w:val="center"/>
        <w:outlineLvl w:val="0"/>
        <w:rPr>
          <w:rFonts w:ascii="Times New Roman" w:hAnsi="Times New Roman" w:cs="Times New Roman"/>
          <w:b/>
          <w:bCs/>
          <w:color w:val="26282F"/>
          <w:sz w:val="28"/>
          <w:szCs w:val="28"/>
        </w:rPr>
      </w:pPr>
      <w:r>
        <w:rPr>
          <w:rFonts w:ascii="Times New Roman" w:hAnsi="Times New Roman" w:cs="Times New Roman"/>
          <w:b/>
          <w:bCs/>
          <w:color w:val="26282F"/>
          <w:sz w:val="28"/>
          <w:szCs w:val="28"/>
        </w:rPr>
        <w:t>Договор на оказание платных медицинских услуг</w:t>
      </w:r>
    </w:p>
    <w:p>
      <w:pPr>
        <w:ind w:firstLine="720"/>
        <w:jc w:val="both"/>
        <w:rPr>
          <w:rFonts w:ascii="Times New Roman" w:hAnsi="Times New Roman" w:cs="Times New Roman"/>
          <w:sz w:val="24"/>
          <w:szCs w:val="24"/>
        </w:rPr>
      </w:pPr>
    </w:p>
    <w:tbl>
      <w:tblPr>
        <w:tblW w:w="0" w:type="auto"/>
        <w:tblInd w:w="108" w:type="dxa"/>
        <w:tblLook w:val="04A0" w:firstRow="1" w:lastRow="0" w:firstColumn="1" w:lastColumn="0" w:noHBand="0" w:noVBand="1"/>
      </w:tblPr>
      <w:tblGrid>
        <w:gridCol w:w="4947"/>
        <w:gridCol w:w="5151"/>
      </w:tblGrid>
      <w:tr>
        <w:tc>
          <w:tcPr>
            <w:tcW w:w="5019" w:type="dxa"/>
            <w:hideMark/>
          </w:tcPr>
          <w:p>
            <w:pPr>
              <w:rPr>
                <w:rFonts w:ascii="Times New Roman" w:hAnsi="Times New Roman" w:cs="Times New Roman"/>
                <w:sz w:val="20"/>
                <w:szCs w:val="20"/>
              </w:rPr>
            </w:pPr>
            <w:r>
              <w:rPr>
                <w:rFonts w:ascii="Times New Roman" w:hAnsi="Times New Roman" w:cs="Times New Roman"/>
                <w:sz w:val="20"/>
                <w:szCs w:val="20"/>
              </w:rPr>
              <w:t xml:space="preserve">Санкт-Петербург                 </w:t>
            </w:r>
          </w:p>
        </w:tc>
        <w:tc>
          <w:tcPr>
            <w:tcW w:w="5187" w:type="dxa"/>
            <w:hideMark/>
          </w:tcPr>
          <w:p>
            <w:pPr>
              <w:tabs>
                <w:tab w:val="left" w:pos="3690"/>
                <w:tab w:val="right" w:pos="4764"/>
              </w:tabs>
              <w:rPr>
                <w:rFonts w:ascii="Times New Roman" w:hAnsi="Times New Roman" w:cs="Times New Roman"/>
                <w:sz w:val="20"/>
                <w:szCs w:val="20"/>
              </w:rPr>
            </w:pPr>
            <w:r>
              <w:rPr>
                <w:rFonts w:ascii="Times New Roman" w:hAnsi="Times New Roman" w:cs="Times New Roman"/>
                <w:sz w:val="20"/>
                <w:szCs w:val="20"/>
              </w:rPr>
              <w:t xml:space="preserve">                                      «____</w:t>
            </w:r>
            <w:proofErr w:type="gramStart"/>
            <w:r>
              <w:rPr>
                <w:rFonts w:ascii="Times New Roman" w:hAnsi="Times New Roman" w:cs="Times New Roman"/>
                <w:sz w:val="20"/>
                <w:szCs w:val="20"/>
              </w:rPr>
              <w:t>_»_</w:t>
            </w:r>
            <w:proofErr w:type="gramEnd"/>
            <w:r>
              <w:rPr>
                <w:rFonts w:ascii="Times New Roman" w:hAnsi="Times New Roman" w:cs="Times New Roman"/>
                <w:sz w:val="20"/>
                <w:szCs w:val="20"/>
              </w:rPr>
              <w:t>________________202__г.</w:t>
            </w:r>
          </w:p>
        </w:tc>
      </w:tr>
    </w:tbl>
    <w:p>
      <w:pPr>
        <w:ind w:firstLine="720"/>
        <w:jc w:val="both"/>
        <w:rPr>
          <w:rFonts w:ascii="Times New Roman" w:hAnsi="Times New Roman" w:cs="Times New Roman"/>
          <w:sz w:val="20"/>
          <w:szCs w:val="20"/>
        </w:rPr>
      </w:pPr>
    </w:p>
    <w:p>
      <w:pPr>
        <w:ind w:firstLine="720"/>
        <w:jc w:val="both"/>
        <w:rPr>
          <w:rFonts w:ascii="Times New Roman" w:hAnsi="Times New Roman" w:cs="Times New Roman"/>
          <w:sz w:val="20"/>
          <w:szCs w:val="20"/>
        </w:rPr>
      </w:pPr>
      <w:r>
        <w:rPr>
          <w:rFonts w:ascii="Times New Roman" w:hAnsi="Times New Roman" w:cs="Times New Roman"/>
          <w:sz w:val="20"/>
          <w:szCs w:val="20"/>
        </w:rPr>
        <w:t>Санкт-Петербургское государственное бюджетное учреждение здравоохранения "Кожно-венерологический диспансер № 9", именуемое в дальнейшем «Исполнитель», в лице главного врача Атаяна Э.А., действующего на основании Устава, с одной стороны, и____________________________________________________________________________________________________,</w:t>
      </w:r>
    </w:p>
    <w:p>
      <w:pPr>
        <w:ind w:firstLine="720"/>
        <w:jc w:val="both"/>
        <w:rPr>
          <w:rFonts w:ascii="Times New Roman" w:hAnsi="Times New Roman" w:cs="Times New Roman"/>
          <w:i/>
          <w:sz w:val="16"/>
          <w:szCs w:val="16"/>
        </w:rPr>
      </w:pPr>
      <w:r>
        <w:rPr>
          <w:rFonts w:ascii="Times New Roman" w:hAnsi="Times New Roman" w:cs="Times New Roman"/>
          <w:i/>
          <w:sz w:val="16"/>
          <w:szCs w:val="16"/>
        </w:rPr>
        <w:t xml:space="preserve">                                                                 (фамилия, имя и отчество полностью, собственноручно)</w:t>
      </w:r>
    </w:p>
    <w:p>
      <w:pPr>
        <w:jc w:val="both"/>
        <w:rPr>
          <w:rFonts w:ascii="Times New Roman" w:hAnsi="Times New Roman" w:cs="Times New Roman"/>
          <w:i/>
          <w:sz w:val="16"/>
          <w:szCs w:val="16"/>
        </w:rPr>
      </w:pPr>
    </w:p>
    <w:p>
      <w:pPr>
        <w:jc w:val="both"/>
        <w:rPr>
          <w:rFonts w:ascii="Times New Roman" w:hAnsi="Times New Roman" w:cs="Times New Roman"/>
          <w:i/>
          <w:sz w:val="16"/>
          <w:szCs w:val="16"/>
        </w:rPr>
      </w:pPr>
      <w:r>
        <w:rPr>
          <w:rFonts w:ascii="Times New Roman" w:hAnsi="Times New Roman" w:cs="Times New Roman"/>
          <w:i/>
          <w:sz w:val="16"/>
          <w:szCs w:val="16"/>
        </w:rPr>
        <w:t xml:space="preserve">_______________________________________________________________________________________________________________________________ </w:t>
      </w:r>
    </w:p>
    <w:p>
      <w:pPr>
        <w:ind w:firstLine="720"/>
        <w:jc w:val="center"/>
        <w:rPr>
          <w:rFonts w:ascii="Times New Roman" w:hAnsi="Times New Roman" w:cs="Times New Roman"/>
          <w:i/>
          <w:sz w:val="16"/>
          <w:szCs w:val="16"/>
        </w:rPr>
      </w:pPr>
      <w:r>
        <w:rPr>
          <w:rFonts w:ascii="Times New Roman" w:hAnsi="Times New Roman" w:cs="Times New Roman"/>
          <w:i/>
          <w:sz w:val="16"/>
          <w:szCs w:val="16"/>
        </w:rPr>
        <w:t>(при оказании медицинской услуги несовершеннолетнему, руководствуйтесь примечанием 1 и 2)</w:t>
      </w:r>
    </w:p>
    <w:p>
      <w:pPr>
        <w:jc w:val="both"/>
        <w:rPr>
          <w:rFonts w:ascii="Times New Roman" w:hAnsi="Times New Roman" w:cs="Times New Roman"/>
          <w:i/>
          <w:sz w:val="20"/>
          <w:szCs w:val="20"/>
        </w:rPr>
      </w:pPr>
      <w:r>
        <w:rPr>
          <w:rFonts w:ascii="Times New Roman" w:hAnsi="Times New Roman" w:cs="Times New Roman"/>
          <w:sz w:val="20"/>
          <w:szCs w:val="20"/>
        </w:rPr>
        <w:t>именуемый в дальнейшем «Потребитель», с другой стороны, а вместе именуемые «Стороны», заключили настоящий договор о нижеследующем:</w:t>
      </w:r>
    </w:p>
    <w:p>
      <w:pPr>
        <w:spacing w:before="108" w:after="108"/>
        <w:jc w:val="center"/>
        <w:outlineLvl w:val="0"/>
        <w:rPr>
          <w:rFonts w:ascii="Times New Roman" w:hAnsi="Times New Roman" w:cs="Times New Roman"/>
          <w:b/>
          <w:bCs/>
          <w:color w:val="26282F"/>
          <w:sz w:val="24"/>
          <w:szCs w:val="24"/>
        </w:rPr>
      </w:pPr>
      <w:bookmarkStart w:id="1" w:name="sub_100"/>
      <w:r>
        <w:rPr>
          <w:rFonts w:ascii="Times New Roman" w:hAnsi="Times New Roman" w:cs="Times New Roman"/>
          <w:b/>
          <w:bCs/>
          <w:color w:val="26282F"/>
          <w:sz w:val="24"/>
          <w:szCs w:val="24"/>
        </w:rPr>
        <w:t>1. Предмет договора</w:t>
      </w:r>
    </w:p>
    <w:bookmarkEnd w:id="1"/>
    <w:p>
      <w:pPr>
        <w:ind w:firstLine="720"/>
        <w:jc w:val="both"/>
        <w:rPr>
          <w:rFonts w:ascii="Times New Roman" w:hAnsi="Times New Roman" w:cs="Times New Roman"/>
          <w:sz w:val="20"/>
          <w:szCs w:val="20"/>
        </w:rPr>
      </w:pPr>
      <w:r>
        <w:rPr>
          <w:rFonts w:ascii="Times New Roman" w:hAnsi="Times New Roman" w:cs="Times New Roman"/>
          <w:sz w:val="20"/>
          <w:szCs w:val="20"/>
        </w:rPr>
        <w:t>1.1. По настоящему договору Исполнитель, обязуется оказать ему платные медицинские услуги (далее – услуги), а Потребитель обязуется оплатить указанные услуги, в порядке и на условиях, установленных настоящим Договором.</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1.2. </w:t>
      </w:r>
      <w:hyperlink r:id="rId7" w:history="1">
        <w:r>
          <w:rPr>
            <w:rFonts w:ascii="Times New Roman" w:hAnsi="Times New Roman" w:cs="Times New Roman"/>
            <w:sz w:val="20"/>
            <w:szCs w:val="20"/>
          </w:rPr>
          <w:t>Перечень</w:t>
        </w:r>
      </w:hyperlink>
      <w:r>
        <w:rPr>
          <w:rFonts w:ascii="Times New Roman" w:hAnsi="Times New Roman" w:cs="Times New Roman"/>
          <w:sz w:val="20"/>
          <w:szCs w:val="20"/>
        </w:rPr>
        <w:t xml:space="preserve"> платных медицинских услуг, предоставляемых по настоящему договору, изложен в приложении к нему, являющимся неотъемлемой частью договора. </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1.3. Потребителю известно, что обязательным условием для получения услуг по настоящему Договору, является предоставление им, в письменной форме, информированного добровольного согласия на медицинское вмешательство. </w:t>
      </w:r>
    </w:p>
    <w:p>
      <w:pPr>
        <w:ind w:firstLine="720"/>
        <w:jc w:val="both"/>
        <w:rPr>
          <w:rFonts w:ascii="Times New Roman" w:hAnsi="Times New Roman" w:cs="Times New Roman"/>
          <w:sz w:val="20"/>
          <w:szCs w:val="20"/>
        </w:rPr>
      </w:pPr>
      <w:r>
        <w:rPr>
          <w:rFonts w:ascii="Times New Roman" w:hAnsi="Times New Roman" w:cs="Times New Roman"/>
          <w:sz w:val="20"/>
          <w:szCs w:val="20"/>
        </w:rPr>
        <w:t>1.4. Потребитель подтверждает, что при заключении настоящего Договора, он получил от Исполнителя, в наглядной и доступной форме, следующую информацию:</w:t>
      </w:r>
    </w:p>
    <w:p>
      <w:pPr>
        <w:ind w:firstLine="720"/>
        <w:jc w:val="both"/>
        <w:rPr>
          <w:rFonts w:ascii="Times New Roman" w:hAnsi="Times New Roman" w:cs="Times New Roman"/>
          <w:sz w:val="20"/>
          <w:szCs w:val="20"/>
        </w:rPr>
      </w:pPr>
      <w:r>
        <w:rPr>
          <w:rFonts w:ascii="Times New Roman" w:hAnsi="Times New Roman" w:cs="Times New Roman"/>
          <w:sz w:val="20"/>
          <w:szCs w:val="20"/>
        </w:rPr>
        <w:t>-   О содержании Правил предоставления платных медицинских услуг, утвержденных Постановлением Правительства Российской Федерации от 30 мая 2026 года № 659;</w:t>
      </w:r>
    </w:p>
    <w:p>
      <w:pPr>
        <w:ind w:firstLine="720"/>
        <w:jc w:val="both"/>
        <w:rPr>
          <w:rFonts w:ascii="Times New Roman" w:hAnsi="Times New Roman" w:cs="Times New Roman"/>
          <w:sz w:val="20"/>
          <w:szCs w:val="20"/>
        </w:rPr>
      </w:pPr>
      <w:r>
        <w:rPr>
          <w:rFonts w:ascii="Times New Roman" w:hAnsi="Times New Roman" w:cs="Times New Roman"/>
          <w:sz w:val="20"/>
          <w:szCs w:val="20"/>
        </w:rPr>
        <w:t>-    Об условиях и сроках ожидания платных медицинских услуг в СПб ГБУЗ «КВД № 9»;</w:t>
      </w:r>
    </w:p>
    <w:p>
      <w:pPr>
        <w:ind w:firstLine="720"/>
        <w:jc w:val="both"/>
        <w:rPr>
          <w:rFonts w:ascii="Times New Roman" w:hAnsi="Times New Roman" w:cs="Times New Roman"/>
          <w:sz w:val="20"/>
          <w:szCs w:val="20"/>
        </w:rPr>
      </w:pPr>
      <w:r>
        <w:rPr>
          <w:rFonts w:ascii="Times New Roman" w:hAnsi="Times New Roman" w:cs="Times New Roman"/>
          <w:sz w:val="20"/>
          <w:szCs w:val="20"/>
        </w:rPr>
        <w:t>-    О содержании Правил внутреннего распорядка для пациентов, установленных в СПб ГБУЗ «КВД № 9»;</w:t>
      </w:r>
    </w:p>
    <w:p>
      <w:pPr>
        <w:ind w:firstLine="720"/>
        <w:jc w:val="both"/>
        <w:rPr>
          <w:rFonts w:ascii="Times New Roman" w:hAnsi="Times New Roman" w:cs="Times New Roman"/>
          <w:sz w:val="20"/>
          <w:szCs w:val="20"/>
        </w:rPr>
      </w:pPr>
      <w:r>
        <w:rPr>
          <w:rFonts w:ascii="Times New Roman" w:hAnsi="Times New Roman" w:cs="Times New Roman"/>
          <w:sz w:val="20"/>
          <w:szCs w:val="20"/>
        </w:rPr>
        <w:t>-  О порядках оказания медицинской помощи и стандартах медицинской помощи (при наличии), применяемых при предоставлении платных медицинских услуг, а также информации о возможностях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ind w:firstLine="720"/>
        <w:jc w:val="both"/>
        <w:rPr>
          <w:rFonts w:ascii="Times New Roman" w:hAnsi="Times New Roman" w:cs="Times New Roman"/>
          <w:sz w:val="20"/>
          <w:szCs w:val="20"/>
        </w:rPr>
      </w:pPr>
      <w:r>
        <w:rPr>
          <w:rFonts w:ascii="Times New Roman" w:hAnsi="Times New Roman" w:cs="Times New Roman"/>
          <w:sz w:val="20"/>
          <w:szCs w:val="20"/>
        </w:rPr>
        <w:t>-   О медицинских работниках, отвечающих за предоставление услуг по настоящему Договору (их профессиональном образовании и квалификации);</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  Об обязанности граждан, находящиеся на лечении, в соответствии с Федеральным законом "Об основах охраны здоровья граждан в Российской Федерации", соблюдать режим лечения, в том числе определенного на период их временной нетрудоспособности, и правила поведения пациента в медицинских организациях; </w:t>
      </w:r>
    </w:p>
    <w:p>
      <w:pPr>
        <w:ind w:firstLine="720"/>
        <w:jc w:val="both"/>
        <w:rPr>
          <w:sz w:val="20"/>
          <w:szCs w:val="20"/>
        </w:rPr>
      </w:pPr>
      <w:r>
        <w:rPr>
          <w:rFonts w:ascii="Times New Roman" w:hAnsi="Times New Roman" w:cs="Times New Roman"/>
          <w:sz w:val="20"/>
          <w:szCs w:val="20"/>
        </w:rPr>
        <w:t>-   О возможности Потребителя получать отдельные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r>
        <w:rPr>
          <w:sz w:val="20"/>
          <w:szCs w:val="20"/>
        </w:rPr>
        <w:t>;</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1.5. Потребитель вправе предъявить медицинским работникам Исполнителя результаты медицинских обследований (исследований), в том числе медицинских анализов, полученных в иных медицинских организациях. При этом, медицинские работники Исполнителя, не несут ответственности за содержание и результаты вышеуказанных результатов медицинских обследований (исследований). Для предоставления качественной и безопасной услуги, </w:t>
      </w:r>
      <w:r>
        <w:rPr>
          <w:rFonts w:ascii="Times New Roman" w:hAnsi="Times New Roman" w:cs="Times New Roman"/>
          <w:sz w:val="20"/>
          <w:szCs w:val="20"/>
        </w:rPr>
        <w:lastRenderedPageBreak/>
        <w:t>медицинский работник Исполнителя вправе рекомендовать Потребителю повторно сдать медицинские анализы либо пройти обследование, в том числе и в случае, если между получением результатов анализов (обследований) и предъявлением их медицинскому работнику, прошел длительный промежуток времени.</w:t>
      </w:r>
    </w:p>
    <w:p>
      <w:pPr>
        <w:ind w:firstLine="720"/>
        <w:jc w:val="both"/>
        <w:rPr>
          <w:rFonts w:ascii="Times New Roman" w:hAnsi="Times New Roman" w:cs="Times New Roman"/>
          <w:sz w:val="20"/>
          <w:szCs w:val="20"/>
        </w:rPr>
      </w:pPr>
      <w:r>
        <w:rPr>
          <w:rFonts w:ascii="Times New Roman" w:hAnsi="Times New Roman" w:cs="Times New Roman"/>
          <w:sz w:val="20"/>
          <w:szCs w:val="20"/>
        </w:rPr>
        <w:t>Учитывая особенности возникновения и развития дерматологических и венерологических заболеваний сроки сдачи медицинских анализов оказывают прямое влияние на профилактику, диагностику и лечение таких заболеваний. Для диагностики отдельных видов заболеваний, Потребителю рекомендуется соблюдать минимальные временные промежутки между сдачей медицинского анализа и осмотром врача. Решение о выполнении рекомендаций, требований, назначений, предписаний медицинских работников СПб ГБУЗ «КВД № 9», Потребителем принимается самостоятельно и добровольно. При этом, Потребитель самостоятельно несет риск последствий, связанных с невыполнением либо ненадлежащим выполнением рекомендаций, назначений, предписаний, требований медицинских работников Исполнителя.</w:t>
      </w:r>
    </w:p>
    <w:p>
      <w:pPr>
        <w:ind w:firstLine="720"/>
        <w:jc w:val="both"/>
        <w:rPr>
          <w:rFonts w:ascii="Times New Roman" w:hAnsi="Times New Roman" w:cs="Times New Roman"/>
          <w:sz w:val="20"/>
          <w:szCs w:val="20"/>
        </w:rPr>
      </w:pPr>
    </w:p>
    <w:p>
      <w:pPr>
        <w:spacing w:before="108" w:after="108"/>
        <w:ind w:firstLine="709"/>
        <w:jc w:val="center"/>
        <w:outlineLvl w:val="0"/>
        <w:rPr>
          <w:rFonts w:ascii="Times New Roman" w:hAnsi="Times New Roman" w:cs="Times New Roman"/>
          <w:b/>
          <w:bCs/>
          <w:sz w:val="24"/>
          <w:szCs w:val="24"/>
        </w:rPr>
      </w:pPr>
      <w:bookmarkStart w:id="2" w:name="sub_200"/>
      <w:r>
        <w:rPr>
          <w:rFonts w:ascii="Times New Roman" w:hAnsi="Times New Roman" w:cs="Times New Roman"/>
          <w:b/>
          <w:bCs/>
          <w:sz w:val="24"/>
          <w:szCs w:val="24"/>
        </w:rPr>
        <w:t>2. Права и обязанности сторон</w:t>
      </w:r>
    </w:p>
    <w:bookmarkEnd w:id="2"/>
    <w:p>
      <w:pPr>
        <w:ind w:firstLine="720"/>
        <w:jc w:val="both"/>
        <w:rPr>
          <w:rFonts w:ascii="Times New Roman" w:hAnsi="Times New Roman" w:cs="Times New Roman"/>
          <w:sz w:val="20"/>
          <w:szCs w:val="20"/>
        </w:rPr>
      </w:pPr>
      <w:r>
        <w:rPr>
          <w:rFonts w:ascii="Times New Roman" w:hAnsi="Times New Roman" w:cs="Times New Roman"/>
          <w:sz w:val="20"/>
          <w:szCs w:val="20"/>
        </w:rPr>
        <w:t>2.1. Исполнитель обязан:</w:t>
      </w:r>
    </w:p>
    <w:p>
      <w:pPr>
        <w:ind w:firstLine="720"/>
        <w:jc w:val="both"/>
        <w:rPr>
          <w:rFonts w:ascii="Times New Roman" w:hAnsi="Times New Roman" w:cs="Times New Roman"/>
          <w:sz w:val="20"/>
          <w:szCs w:val="20"/>
        </w:rPr>
      </w:pPr>
      <w:bookmarkStart w:id="3" w:name="sub_211"/>
      <w:r>
        <w:rPr>
          <w:rFonts w:ascii="Times New Roman" w:hAnsi="Times New Roman" w:cs="Times New Roman"/>
          <w:sz w:val="20"/>
          <w:szCs w:val="20"/>
        </w:rPr>
        <w:t xml:space="preserve">2.1.1. Оказать Потребителю услуги в соответствии с </w:t>
      </w:r>
      <w:hyperlink r:id="rId8" w:history="1">
        <w:r>
          <w:rPr>
            <w:rFonts w:ascii="Times New Roman" w:hAnsi="Times New Roman" w:cs="Times New Roman"/>
            <w:sz w:val="20"/>
            <w:szCs w:val="20"/>
          </w:rPr>
          <w:t>Перечнем</w:t>
        </w:r>
      </w:hyperlink>
      <w:r>
        <w:rPr>
          <w:rFonts w:ascii="Times New Roman" w:hAnsi="Times New Roman" w:cs="Times New Roman"/>
          <w:sz w:val="20"/>
          <w:szCs w:val="20"/>
        </w:rPr>
        <w:t xml:space="preserve"> оказываемых пациенту платных медицинских услуг, качество которых должно соответствовать требованиям, предъявляемым к таким услугам.</w:t>
      </w:r>
    </w:p>
    <w:bookmarkEnd w:id="3"/>
    <w:p>
      <w:pPr>
        <w:ind w:firstLine="720"/>
        <w:jc w:val="both"/>
        <w:rPr>
          <w:rFonts w:ascii="Times New Roman" w:hAnsi="Times New Roman" w:cs="Times New Roman"/>
          <w:sz w:val="20"/>
          <w:szCs w:val="20"/>
        </w:rPr>
      </w:pPr>
      <w:r>
        <w:rPr>
          <w:rFonts w:ascii="Times New Roman" w:hAnsi="Times New Roman" w:cs="Times New Roman"/>
          <w:sz w:val="20"/>
          <w:szCs w:val="20"/>
        </w:rPr>
        <w:t>2.1.2. Оказывать услуги в полном объеме в соответствии с настоящим договором, после их оплаты Потребителем в порядке, установленном договором.</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2.1.3. В случае если при предоставлении услуг требуется оказание на возмездной основе дополнительных медицинских услуг, не предусмотренных договором, Исполнитель обязан предупредить об этом Потребителя. Без согласия Потребителя Исполнитель не вправе предоставлять </w:t>
      </w:r>
      <w:proofErr w:type="gramStart"/>
      <w:r>
        <w:rPr>
          <w:rFonts w:ascii="Times New Roman" w:hAnsi="Times New Roman" w:cs="Times New Roman"/>
          <w:sz w:val="20"/>
          <w:szCs w:val="20"/>
        </w:rPr>
        <w:t>дополнительные  услуги</w:t>
      </w:r>
      <w:proofErr w:type="gramEnd"/>
      <w:r>
        <w:rPr>
          <w:rFonts w:ascii="Times New Roman" w:hAnsi="Times New Roman" w:cs="Times New Roman"/>
          <w:sz w:val="20"/>
          <w:szCs w:val="20"/>
        </w:rPr>
        <w:t xml:space="preserve"> на возмездной основе.</w:t>
      </w:r>
    </w:p>
    <w:p>
      <w:pPr>
        <w:ind w:firstLine="720"/>
        <w:jc w:val="both"/>
        <w:rPr>
          <w:rFonts w:ascii="Times New Roman" w:hAnsi="Times New Roman" w:cs="Times New Roman"/>
          <w:sz w:val="20"/>
          <w:szCs w:val="20"/>
        </w:rPr>
      </w:pPr>
      <w:r>
        <w:rPr>
          <w:rFonts w:ascii="Times New Roman" w:hAnsi="Times New Roman" w:cs="Times New Roman"/>
          <w:sz w:val="20"/>
          <w:szCs w:val="20"/>
        </w:rPr>
        <w:t>2.1.4. Исполнитель предоставляет Потребителю (законному представителю потребителя) по его требованию и в доступной для него форме информацию:</w:t>
      </w:r>
    </w:p>
    <w:p>
      <w:pPr>
        <w:ind w:firstLine="720"/>
        <w:jc w:val="both"/>
        <w:rPr>
          <w:rFonts w:ascii="Times New Roman" w:hAnsi="Times New Roman" w:cs="Times New Roman"/>
          <w:sz w:val="20"/>
          <w:szCs w:val="20"/>
        </w:rPr>
      </w:pPr>
      <w:r>
        <w:rPr>
          <w:rFonts w:ascii="Times New Roman" w:hAnsi="Times New Roman" w:cs="Times New Roman"/>
          <w:sz w:val="20"/>
          <w:szCs w:val="20"/>
        </w:rPr>
        <w:t>-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pPr>
        <w:ind w:firstLine="720"/>
        <w:jc w:val="both"/>
        <w:rPr>
          <w:rFonts w:ascii="Times New Roman" w:hAnsi="Times New Roman" w:cs="Times New Roman"/>
          <w:sz w:val="20"/>
          <w:szCs w:val="20"/>
        </w:rPr>
      </w:pPr>
      <w:r>
        <w:rPr>
          <w:rFonts w:ascii="Times New Roman" w:hAnsi="Times New Roman" w:cs="Times New Roman"/>
          <w:sz w:val="20"/>
          <w:szCs w:val="20"/>
        </w:rPr>
        <w:t>-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pPr>
        <w:ind w:firstLine="720"/>
        <w:jc w:val="both"/>
        <w:rPr>
          <w:rFonts w:ascii="Times New Roman" w:hAnsi="Times New Roman" w:cs="Times New Roman"/>
          <w:sz w:val="20"/>
          <w:szCs w:val="20"/>
        </w:rPr>
      </w:pPr>
      <w:r>
        <w:rPr>
          <w:rFonts w:ascii="Times New Roman" w:hAnsi="Times New Roman" w:cs="Times New Roman"/>
          <w:sz w:val="20"/>
          <w:szCs w:val="20"/>
        </w:rPr>
        <w:t>- иные сведения, предусмотренные законодательством РФ;</w:t>
      </w:r>
    </w:p>
    <w:p>
      <w:pPr>
        <w:ind w:firstLine="720"/>
        <w:jc w:val="both"/>
        <w:rPr>
          <w:rFonts w:ascii="Times New Roman" w:hAnsi="Times New Roman" w:cs="Times New Roman"/>
          <w:sz w:val="20"/>
          <w:szCs w:val="20"/>
        </w:rPr>
      </w:pPr>
      <w:r>
        <w:rPr>
          <w:rFonts w:ascii="Times New Roman" w:hAnsi="Times New Roman" w:cs="Times New Roman"/>
          <w:sz w:val="20"/>
          <w:szCs w:val="20"/>
        </w:rPr>
        <w:t>2.1.5. Соблюдать врачебную тайну, которую составляют, в том числе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w:t>
      </w:r>
    </w:p>
    <w:p>
      <w:pPr>
        <w:ind w:firstLine="720"/>
        <w:jc w:val="both"/>
        <w:rPr>
          <w:rFonts w:ascii="Times New Roman" w:hAnsi="Times New Roman" w:cs="Times New Roman"/>
          <w:sz w:val="20"/>
          <w:szCs w:val="20"/>
        </w:rPr>
      </w:pPr>
      <w:r>
        <w:rPr>
          <w:rFonts w:ascii="Times New Roman" w:hAnsi="Times New Roman" w:cs="Times New Roman"/>
          <w:sz w:val="20"/>
          <w:szCs w:val="20"/>
        </w:rPr>
        <w:t>2.2. Исполнитель вправе:</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2.2.1. Отказать Потребителю в предоставлении услуги, при выявлении противопоказаний к </w:t>
      </w:r>
      <w:proofErr w:type="gramStart"/>
      <w:r>
        <w:rPr>
          <w:rFonts w:ascii="Times New Roman" w:hAnsi="Times New Roman" w:cs="Times New Roman"/>
          <w:sz w:val="20"/>
          <w:szCs w:val="20"/>
        </w:rPr>
        <w:t>ней,  а</w:t>
      </w:r>
      <w:proofErr w:type="gramEnd"/>
      <w:r>
        <w:rPr>
          <w:rFonts w:ascii="Times New Roman" w:hAnsi="Times New Roman" w:cs="Times New Roman"/>
          <w:sz w:val="20"/>
          <w:szCs w:val="20"/>
        </w:rPr>
        <w:t xml:space="preserve"> также при невозможности оказать услугу в соответствии с требованиями о качестве и безопасности, предъявляемыми к такой услуге.</w:t>
      </w:r>
    </w:p>
    <w:p>
      <w:pPr>
        <w:ind w:firstLine="720"/>
        <w:jc w:val="both"/>
        <w:rPr>
          <w:rFonts w:ascii="Times New Roman" w:hAnsi="Times New Roman" w:cs="Times New Roman"/>
          <w:sz w:val="20"/>
          <w:szCs w:val="20"/>
        </w:rPr>
      </w:pPr>
      <w:r>
        <w:rPr>
          <w:rFonts w:ascii="Times New Roman" w:hAnsi="Times New Roman" w:cs="Times New Roman"/>
          <w:sz w:val="20"/>
          <w:szCs w:val="20"/>
        </w:rPr>
        <w:t>2.2.2. Отказаться от исполнения настоящего Договора, в случае невыполнения Потребителем своих обязательств по оплате предоставляемых ему медицинских услуг.</w:t>
      </w:r>
    </w:p>
    <w:p>
      <w:pPr>
        <w:ind w:firstLine="720"/>
        <w:jc w:val="both"/>
        <w:rPr>
          <w:rFonts w:ascii="Times New Roman" w:hAnsi="Times New Roman" w:cs="Times New Roman"/>
          <w:sz w:val="20"/>
          <w:szCs w:val="20"/>
        </w:rPr>
      </w:pPr>
      <w:r>
        <w:rPr>
          <w:rFonts w:ascii="Times New Roman" w:hAnsi="Times New Roman" w:cs="Times New Roman"/>
          <w:sz w:val="20"/>
          <w:szCs w:val="20"/>
        </w:rPr>
        <w:t>2.2.3. Реализовывать другие права, предусмотренные действующим законодательством РФ.</w:t>
      </w:r>
    </w:p>
    <w:p>
      <w:pPr>
        <w:ind w:firstLine="720"/>
        <w:jc w:val="both"/>
        <w:rPr>
          <w:rFonts w:ascii="Times New Roman" w:hAnsi="Times New Roman" w:cs="Times New Roman"/>
          <w:sz w:val="20"/>
          <w:szCs w:val="20"/>
        </w:rPr>
      </w:pPr>
      <w:r>
        <w:rPr>
          <w:rFonts w:ascii="Times New Roman" w:hAnsi="Times New Roman" w:cs="Times New Roman"/>
          <w:sz w:val="20"/>
          <w:szCs w:val="20"/>
        </w:rPr>
        <w:t>2.3. Потребитель обязан:</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2.3.1. </w:t>
      </w:r>
      <w:proofErr w:type="gramStart"/>
      <w:r>
        <w:rPr>
          <w:rFonts w:ascii="Times New Roman" w:hAnsi="Times New Roman" w:cs="Times New Roman"/>
          <w:sz w:val="20"/>
          <w:szCs w:val="20"/>
        </w:rPr>
        <w:t>В порядке</w:t>
      </w:r>
      <w:proofErr w:type="gramEnd"/>
      <w:r>
        <w:rPr>
          <w:rFonts w:ascii="Times New Roman" w:hAnsi="Times New Roman" w:cs="Times New Roman"/>
          <w:sz w:val="20"/>
          <w:szCs w:val="20"/>
        </w:rPr>
        <w:t xml:space="preserve"> предусмотренном настоящим Договором, оплатить предоставляемые услуги.</w:t>
      </w:r>
    </w:p>
    <w:p>
      <w:pPr>
        <w:ind w:firstLine="720"/>
        <w:jc w:val="both"/>
        <w:rPr>
          <w:rFonts w:ascii="Times New Roman" w:hAnsi="Times New Roman" w:cs="Times New Roman"/>
          <w:sz w:val="20"/>
          <w:szCs w:val="20"/>
        </w:rPr>
      </w:pPr>
      <w:bookmarkStart w:id="4" w:name="sub_232"/>
      <w:r>
        <w:rPr>
          <w:rFonts w:ascii="Times New Roman" w:hAnsi="Times New Roman" w:cs="Times New Roman"/>
          <w:sz w:val="20"/>
          <w:szCs w:val="20"/>
        </w:rPr>
        <w:t>2.3.2. До оказания медицинской помощи, передать медицинскому работнику, результаты медицинских обследований (исследований</w:t>
      </w:r>
      <w:proofErr w:type="gramStart"/>
      <w:r>
        <w:rPr>
          <w:rFonts w:ascii="Times New Roman" w:hAnsi="Times New Roman" w:cs="Times New Roman"/>
          <w:sz w:val="20"/>
          <w:szCs w:val="20"/>
        </w:rPr>
        <w:t>),  полученных</w:t>
      </w:r>
      <w:proofErr w:type="gramEnd"/>
      <w:r>
        <w:rPr>
          <w:rFonts w:ascii="Times New Roman" w:hAnsi="Times New Roman" w:cs="Times New Roman"/>
          <w:sz w:val="20"/>
          <w:szCs w:val="20"/>
        </w:rPr>
        <w:t xml:space="preserve"> за пределами СПб ГБУЗ «КВД № 9». Кроме того, перед получением услуги, Потребитель </w:t>
      </w:r>
      <w:proofErr w:type="gramStart"/>
      <w:r>
        <w:rPr>
          <w:rFonts w:ascii="Times New Roman" w:hAnsi="Times New Roman" w:cs="Times New Roman"/>
          <w:sz w:val="20"/>
          <w:szCs w:val="20"/>
        </w:rPr>
        <w:t>обязан  сообщить</w:t>
      </w:r>
      <w:proofErr w:type="gramEnd"/>
      <w:r>
        <w:rPr>
          <w:rFonts w:ascii="Times New Roman" w:hAnsi="Times New Roman" w:cs="Times New Roman"/>
          <w:sz w:val="20"/>
          <w:szCs w:val="20"/>
        </w:rPr>
        <w:t xml:space="preserve"> медицинскому работнику, оказывающему услугу, все известные ему сведения о состоянии своего здоровья, в том числе о непереносимости  лекарственных средств (аллергии). Заключая настоящий договор, Потребитель согласен с тем, что самостоятельно несет риск последствий, связанных с непредоставлением либо несвоевременным предоставлением им медицинским работникам СПб ГБУЗ «КВД № 9» вышеуказанной информации о медицинских исследованиях, состоянии здоровья и о аллергии. </w:t>
      </w:r>
      <w:bookmarkEnd w:id="4"/>
    </w:p>
    <w:p>
      <w:pPr>
        <w:ind w:firstLine="720"/>
        <w:jc w:val="both"/>
        <w:rPr>
          <w:rFonts w:ascii="Times New Roman" w:hAnsi="Times New Roman" w:cs="Times New Roman"/>
          <w:sz w:val="20"/>
          <w:szCs w:val="20"/>
        </w:rPr>
      </w:pPr>
      <w:r>
        <w:rPr>
          <w:rFonts w:ascii="Times New Roman" w:hAnsi="Times New Roman" w:cs="Times New Roman"/>
          <w:sz w:val="20"/>
          <w:szCs w:val="20"/>
        </w:rPr>
        <w:t>2.3.3. Внимательно ознакомиться с условиями настоящего Договора до его заключения.</w:t>
      </w:r>
    </w:p>
    <w:p>
      <w:pPr>
        <w:ind w:firstLine="720"/>
        <w:jc w:val="both"/>
        <w:rPr>
          <w:rFonts w:ascii="Times New Roman" w:hAnsi="Times New Roman" w:cs="Times New Roman"/>
          <w:i/>
          <w:color w:val="000000"/>
          <w:sz w:val="20"/>
          <w:szCs w:val="20"/>
          <w:shd w:val="clear" w:color="auto" w:fill="FFFFFF"/>
        </w:rPr>
      </w:pPr>
      <w:bookmarkStart w:id="5" w:name="sub_234"/>
      <w:r>
        <w:rPr>
          <w:rFonts w:ascii="Times New Roman" w:hAnsi="Times New Roman" w:cs="Times New Roman"/>
          <w:sz w:val="20"/>
          <w:szCs w:val="20"/>
        </w:rPr>
        <w:t xml:space="preserve">2.3.4. Неукоснительно, своевременно и в полном объеме выполнять все требования (предписания, назначения), и рекомендации медицинских работников СПб ГБУЗ «КВД № 9». Заключая настоящий договор, Потребитель согласен с тем, что самостоятельно несет риск последствий, связанных с невыполнением либо ненадлежащим выполнением им требований рекомендаций, предписаний, назначений, предоставленных медицинскими работниками СПб ГБУЗ «КВД № 9». </w:t>
      </w:r>
    </w:p>
    <w:p>
      <w:pPr>
        <w:shd w:val="clear" w:color="auto" w:fill="FFFFFF"/>
        <w:jc w:val="both"/>
        <w:rPr>
          <w:rFonts w:ascii="Times New Roman" w:hAnsi="Times New Roman" w:cs="Times New Roman"/>
          <w:sz w:val="20"/>
          <w:szCs w:val="20"/>
        </w:rPr>
      </w:pPr>
      <w:r>
        <w:rPr>
          <w:rFonts w:ascii="Times New Roman" w:hAnsi="Times New Roman" w:cs="Times New Roman"/>
          <w:sz w:val="20"/>
          <w:szCs w:val="20"/>
        </w:rPr>
        <w:t xml:space="preserve">               2.3.5.</w:t>
      </w:r>
      <w:r>
        <w:rPr>
          <w:rFonts w:ascii="Courier New" w:hAnsi="Courier New" w:cs="Courier New"/>
          <w:sz w:val="20"/>
          <w:szCs w:val="20"/>
        </w:rPr>
        <w:t xml:space="preserve"> </w:t>
      </w:r>
      <w:r>
        <w:rPr>
          <w:rFonts w:ascii="Times New Roman" w:hAnsi="Times New Roman" w:cs="Times New Roman"/>
          <w:sz w:val="20"/>
          <w:szCs w:val="20"/>
        </w:rPr>
        <w:t>В процессе получения медицинской помощи от Исполнителя и в период лечения, своевременно сообщать лечащему врачу о любых изменениях самочувствия;</w:t>
      </w:r>
    </w:p>
    <w:p>
      <w:pPr>
        <w:ind w:firstLine="720"/>
        <w:jc w:val="both"/>
        <w:rPr>
          <w:rFonts w:ascii="Times New Roman" w:hAnsi="Times New Roman" w:cs="Times New Roman"/>
          <w:sz w:val="20"/>
          <w:szCs w:val="20"/>
        </w:rPr>
      </w:pPr>
      <w:r>
        <w:rPr>
          <w:rFonts w:ascii="Times New Roman" w:hAnsi="Times New Roman" w:cs="Times New Roman"/>
          <w:sz w:val="20"/>
          <w:szCs w:val="20"/>
        </w:rPr>
        <w:t>2.3.6. Соблюдать режим работы СПб ГБУЗ «КВД № 9» и правила внутреннего распорядка для пациентов;</w:t>
      </w:r>
    </w:p>
    <w:p>
      <w:pPr>
        <w:ind w:firstLine="720"/>
        <w:jc w:val="both"/>
        <w:rPr>
          <w:rFonts w:ascii="Times New Roman" w:hAnsi="Times New Roman" w:cs="Times New Roman"/>
          <w:sz w:val="20"/>
          <w:szCs w:val="20"/>
        </w:rPr>
      </w:pPr>
      <w:r>
        <w:rPr>
          <w:rFonts w:ascii="Times New Roman" w:hAnsi="Times New Roman" w:cs="Times New Roman"/>
          <w:color w:val="000000"/>
          <w:sz w:val="20"/>
          <w:szCs w:val="20"/>
        </w:rPr>
        <w:t xml:space="preserve">2.3.7.  </w:t>
      </w:r>
      <w:r>
        <w:rPr>
          <w:rFonts w:ascii="Times New Roman" w:hAnsi="Times New Roman" w:cs="Times New Roman"/>
          <w:sz w:val="20"/>
          <w:szCs w:val="20"/>
        </w:rPr>
        <w:t>Исполнять иные обязанности, предусмотренные законодательством РФ и настоящим Договором.</w:t>
      </w:r>
    </w:p>
    <w:bookmarkEnd w:id="5"/>
    <w:p>
      <w:pPr>
        <w:ind w:firstLine="720"/>
        <w:jc w:val="both"/>
        <w:rPr>
          <w:rFonts w:ascii="Times New Roman" w:hAnsi="Times New Roman" w:cs="Times New Roman"/>
          <w:sz w:val="20"/>
          <w:szCs w:val="20"/>
        </w:rPr>
      </w:pPr>
      <w:r>
        <w:rPr>
          <w:rFonts w:ascii="Times New Roman" w:hAnsi="Times New Roman" w:cs="Times New Roman"/>
          <w:sz w:val="20"/>
          <w:szCs w:val="20"/>
        </w:rPr>
        <w:t>2.4. Потребитель вправе:</w:t>
      </w:r>
    </w:p>
    <w:p>
      <w:pPr>
        <w:ind w:firstLine="720"/>
        <w:jc w:val="both"/>
        <w:rPr>
          <w:rFonts w:ascii="Times New Roman" w:hAnsi="Times New Roman" w:cs="Times New Roman"/>
          <w:sz w:val="20"/>
          <w:szCs w:val="20"/>
        </w:rPr>
      </w:pPr>
      <w:r>
        <w:rPr>
          <w:rFonts w:ascii="Times New Roman" w:hAnsi="Times New Roman" w:cs="Times New Roman"/>
          <w:sz w:val="20"/>
          <w:szCs w:val="20"/>
        </w:rPr>
        <w:t>2.4.1. Получать информацию об Исполнителе и предоставляемых им медицинских услугах, в соответствии с действующим законодательством РФ.</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2.4.2. Отказаться от исполнения настоящего договора при условии оплаты Исполнителю фактически </w:t>
      </w:r>
      <w:r>
        <w:rPr>
          <w:rFonts w:ascii="Times New Roman" w:hAnsi="Times New Roman" w:cs="Times New Roman"/>
          <w:sz w:val="20"/>
          <w:szCs w:val="20"/>
        </w:rPr>
        <w:lastRenderedPageBreak/>
        <w:t>понесенных им расходов.</w:t>
      </w:r>
    </w:p>
    <w:p>
      <w:pPr>
        <w:ind w:firstLine="709"/>
        <w:jc w:val="both"/>
        <w:rPr>
          <w:rFonts w:ascii="Times New Roman" w:hAnsi="Times New Roman" w:cs="Times New Roman"/>
          <w:sz w:val="20"/>
          <w:szCs w:val="20"/>
        </w:rPr>
      </w:pPr>
      <w:r>
        <w:rPr>
          <w:rFonts w:ascii="Times New Roman" w:hAnsi="Times New Roman" w:cs="Times New Roman"/>
          <w:sz w:val="20"/>
          <w:szCs w:val="20"/>
        </w:rPr>
        <w:t>2.5. Потребитель</w:t>
      </w:r>
      <w:r>
        <w:rPr>
          <w:rFonts w:ascii="Times New Roman" w:hAnsi="Times New Roman" w:cs="Times New Roman"/>
          <w:color w:val="000000"/>
          <w:sz w:val="20"/>
          <w:szCs w:val="20"/>
          <w:shd w:val="clear" w:color="auto" w:fill="FFFFFF"/>
        </w:rPr>
        <w:t xml:space="preserve"> согласен с тем, что з</w:t>
      </w:r>
      <w:r>
        <w:rPr>
          <w:rFonts w:ascii="Times New Roman" w:hAnsi="Times New Roman" w:cs="Times New Roman"/>
          <w:sz w:val="20"/>
          <w:szCs w:val="20"/>
        </w:rPr>
        <w:t xml:space="preserve">аключением настоящего Договора, он одновременно предоставляет свое добровольное информированное согласие Исполнителю на обработку следующих персональных данных: фамилии, имени, отчества, адреса места жительства, адреса места постоянной и временной регистрации; номера телефона, адресов электронной почты, паспортных данных, биометрических данных, сведений, полученных в момент предоставления медицинских услуг (при обследовании и лечении), сведений о близких родственниках, законных представителях, опекунах и попечителях, сведений о номерах банковских карт (использующихся для оплаты услуг), сведений о местах работы и (или) учебы, сведений относящихся к пенсионному обеспечению (номер </w:t>
      </w:r>
      <w:proofErr w:type="spellStart"/>
      <w:r>
        <w:rPr>
          <w:rFonts w:ascii="Times New Roman" w:hAnsi="Times New Roman" w:cs="Times New Roman"/>
          <w:sz w:val="20"/>
          <w:szCs w:val="20"/>
        </w:rPr>
        <w:t>снилс</w:t>
      </w:r>
      <w:proofErr w:type="spellEnd"/>
      <w:r>
        <w:rPr>
          <w:rFonts w:ascii="Times New Roman" w:hAnsi="Times New Roman" w:cs="Times New Roman"/>
          <w:sz w:val="20"/>
          <w:szCs w:val="20"/>
        </w:rPr>
        <w:t xml:space="preserve"> и т.п.), сведений относящихся к страхованию Потребителя.</w:t>
      </w:r>
      <w:r>
        <w:t xml:space="preserve"> </w:t>
      </w:r>
      <w:r>
        <w:rPr>
          <w:rFonts w:ascii="Times New Roman" w:hAnsi="Times New Roman" w:cs="Times New Roman"/>
          <w:sz w:val="20"/>
          <w:szCs w:val="20"/>
        </w:rPr>
        <w:t>Под обработкой персональных данных Стороны понимают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Обработка персональных данных будет осуществляться Исполнителем в объеме и исключительно для целей, связанных с получением услуг от Исполнителя, а также с исполнением Сторонами своих обязательств по настоящему Договору и соблюдением законодательства России. Согласие на обработку персональных данных может быть отозвано Потребителем, путем обращения к Исполнителю в письменной форме либо в ином порядке, предусмотренном законом. Срок обработки персональных данных составляет 25 (двадцать пять) лет.</w:t>
      </w:r>
    </w:p>
    <w:p>
      <w:pPr>
        <w:ind w:firstLine="720"/>
        <w:jc w:val="both"/>
        <w:rPr>
          <w:rFonts w:ascii="Times New Roman" w:hAnsi="Times New Roman" w:cs="Times New Roman"/>
          <w:sz w:val="20"/>
          <w:szCs w:val="20"/>
        </w:rPr>
      </w:pPr>
    </w:p>
    <w:p>
      <w:pPr>
        <w:spacing w:before="108" w:after="108"/>
        <w:jc w:val="center"/>
        <w:outlineLvl w:val="0"/>
        <w:rPr>
          <w:rFonts w:ascii="Times New Roman" w:hAnsi="Times New Roman" w:cs="Times New Roman"/>
          <w:b/>
          <w:bCs/>
          <w:sz w:val="24"/>
          <w:szCs w:val="24"/>
        </w:rPr>
      </w:pPr>
      <w:bookmarkStart w:id="6" w:name="sub_300"/>
      <w:r>
        <w:rPr>
          <w:rFonts w:ascii="Times New Roman" w:hAnsi="Times New Roman" w:cs="Times New Roman"/>
          <w:b/>
          <w:bCs/>
          <w:sz w:val="24"/>
          <w:szCs w:val="24"/>
        </w:rPr>
        <w:t>3. Стоимость медицинских услуг и порядок расчетов</w:t>
      </w:r>
    </w:p>
    <w:bookmarkEnd w:id="6"/>
    <w:p>
      <w:pPr>
        <w:ind w:firstLine="720"/>
        <w:jc w:val="both"/>
        <w:rPr>
          <w:rFonts w:ascii="Times New Roman" w:hAnsi="Times New Roman" w:cs="Times New Roman"/>
          <w:sz w:val="20"/>
          <w:szCs w:val="20"/>
        </w:rPr>
      </w:pPr>
      <w:r>
        <w:rPr>
          <w:rFonts w:ascii="Times New Roman" w:hAnsi="Times New Roman" w:cs="Times New Roman"/>
          <w:sz w:val="20"/>
          <w:szCs w:val="20"/>
        </w:rPr>
        <w:t>3.1. Стоимость медицинских услуг, оказываемых по настоящему договору, указывается в приложении к настоящему договору, являющемуся его неотъемлемой частью.</w:t>
      </w:r>
    </w:p>
    <w:p>
      <w:pPr>
        <w:ind w:firstLine="720"/>
        <w:jc w:val="both"/>
        <w:rPr>
          <w:rFonts w:ascii="Times New Roman" w:hAnsi="Times New Roman" w:cs="Times New Roman"/>
          <w:sz w:val="20"/>
          <w:szCs w:val="20"/>
        </w:rPr>
      </w:pPr>
      <w:r>
        <w:rPr>
          <w:rFonts w:ascii="Times New Roman" w:hAnsi="Times New Roman" w:cs="Times New Roman"/>
          <w:sz w:val="20"/>
          <w:szCs w:val="20"/>
        </w:rPr>
        <w:t>3.2. Потребителю,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 (документ установленного образца)).</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3.3. Оплата услуг осуществляется Потребителем до получения им соответствующей услуги. Оплата услуг, оказываемых Исполнителем, не может осуществляться после предоставления услуг, а также в частями (в рассрочку) и с </w:t>
      </w:r>
      <w:proofErr w:type="gramStart"/>
      <w:r>
        <w:rPr>
          <w:rFonts w:ascii="Times New Roman" w:hAnsi="Times New Roman" w:cs="Times New Roman"/>
          <w:sz w:val="20"/>
          <w:szCs w:val="20"/>
        </w:rPr>
        <w:t>отсрочкой  платежа</w:t>
      </w:r>
      <w:proofErr w:type="gramEnd"/>
      <w:r>
        <w:rPr>
          <w:rFonts w:ascii="Times New Roman" w:hAnsi="Times New Roman" w:cs="Times New Roman"/>
          <w:sz w:val="20"/>
          <w:szCs w:val="20"/>
        </w:rPr>
        <w:t xml:space="preserve">. Оплата услуг осуществляется путем внесения денежных средств в кассу Исполнителя. С </w:t>
      </w:r>
      <w:proofErr w:type="gramStart"/>
      <w:r>
        <w:rPr>
          <w:rFonts w:ascii="Times New Roman" w:hAnsi="Times New Roman" w:cs="Times New Roman"/>
          <w:sz w:val="20"/>
          <w:szCs w:val="20"/>
        </w:rPr>
        <w:t>согласия  Исполнителя</w:t>
      </w:r>
      <w:proofErr w:type="gramEnd"/>
      <w:r>
        <w:rPr>
          <w:rFonts w:ascii="Times New Roman" w:hAnsi="Times New Roman" w:cs="Times New Roman"/>
          <w:sz w:val="20"/>
          <w:szCs w:val="20"/>
        </w:rPr>
        <w:t xml:space="preserve"> оплата услуг может осуществляться иным способом, не запрещенным законодательством РФ.</w:t>
      </w:r>
    </w:p>
    <w:p>
      <w:pPr>
        <w:ind w:firstLine="720"/>
        <w:jc w:val="both"/>
        <w:rPr>
          <w:rFonts w:ascii="Times New Roman" w:hAnsi="Times New Roman" w:cs="Times New Roman"/>
          <w:sz w:val="20"/>
          <w:szCs w:val="20"/>
        </w:rPr>
      </w:pPr>
      <w:bookmarkStart w:id="7" w:name="sub_306"/>
      <w:r>
        <w:rPr>
          <w:rFonts w:ascii="Times New Roman" w:hAnsi="Times New Roman" w:cs="Times New Roman"/>
          <w:sz w:val="20"/>
          <w:szCs w:val="20"/>
        </w:rPr>
        <w:t>3.4. В случае невозможности выполнения Исполнителем обязательств по настоящему договору, по вине Потребителя, в том числе при нарушении последним своих обязанностей, предусмотренных Договором и законодательством РФ, оплата фактически предоставленных Потребителю медицинских услуг осуществляется в полном объеме.</w:t>
      </w:r>
    </w:p>
    <w:p>
      <w:pPr>
        <w:spacing w:before="108" w:after="108"/>
        <w:jc w:val="center"/>
        <w:outlineLvl w:val="0"/>
        <w:rPr>
          <w:rFonts w:ascii="Times New Roman" w:hAnsi="Times New Roman" w:cs="Times New Roman"/>
          <w:b/>
          <w:bCs/>
          <w:sz w:val="24"/>
          <w:szCs w:val="24"/>
        </w:rPr>
      </w:pPr>
      <w:bookmarkStart w:id="8" w:name="sub_400"/>
      <w:bookmarkEnd w:id="7"/>
      <w:r>
        <w:rPr>
          <w:rFonts w:ascii="Times New Roman" w:hAnsi="Times New Roman" w:cs="Times New Roman"/>
          <w:b/>
          <w:bCs/>
          <w:sz w:val="24"/>
          <w:szCs w:val="24"/>
        </w:rPr>
        <w:t>4. Ответственность сторон</w:t>
      </w:r>
    </w:p>
    <w:bookmarkEnd w:id="8"/>
    <w:p>
      <w:pPr>
        <w:ind w:firstLine="720"/>
        <w:jc w:val="both"/>
        <w:rPr>
          <w:rFonts w:ascii="Times New Roman" w:hAnsi="Times New Roman" w:cs="Times New Roman"/>
          <w:sz w:val="20"/>
          <w:szCs w:val="20"/>
        </w:rPr>
      </w:pPr>
      <w:r>
        <w:rPr>
          <w:rFonts w:ascii="Times New Roman" w:hAnsi="Times New Roman" w:cs="Times New Roman"/>
          <w:sz w:val="20"/>
          <w:szCs w:val="20"/>
        </w:rPr>
        <w:t xml:space="preserve">4.1. За неисполнение либо ненадлежащее исполнение обязательств по договору Исполнитель несет ответственность, предусмотренную </w:t>
      </w:r>
      <w:hyperlink r:id="rId9" w:history="1">
        <w:r>
          <w:rPr>
            <w:rFonts w:ascii="Times New Roman" w:hAnsi="Times New Roman" w:cs="Times New Roman"/>
            <w:sz w:val="20"/>
            <w:szCs w:val="20"/>
          </w:rPr>
          <w:t>законодательством</w:t>
        </w:r>
      </w:hyperlink>
      <w:r>
        <w:rPr>
          <w:rFonts w:ascii="Times New Roman" w:hAnsi="Times New Roman" w:cs="Times New Roman"/>
          <w:sz w:val="20"/>
          <w:szCs w:val="20"/>
        </w:rPr>
        <w:t xml:space="preserve"> России.</w:t>
      </w:r>
    </w:p>
    <w:p>
      <w:pPr>
        <w:ind w:firstLine="720"/>
        <w:jc w:val="both"/>
        <w:rPr>
          <w:rFonts w:ascii="Times New Roman" w:hAnsi="Times New Roman" w:cs="Times New Roman"/>
          <w:sz w:val="20"/>
          <w:szCs w:val="20"/>
        </w:rPr>
      </w:pPr>
      <w:r>
        <w:rPr>
          <w:rFonts w:ascii="Times New Roman" w:hAnsi="Times New Roman" w:cs="Times New Roman"/>
          <w:sz w:val="20"/>
          <w:szCs w:val="20"/>
        </w:rPr>
        <w:t>4.2.  Вред, причиненный жизни или здоровью Потребителя в результате предоставления некачественной услуги, подлежит возмещению Исполнителем в соответствии с законодательством России.</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4.3. Исполнитель не несет ответственности за неисполнение либо ненадлежащее исполнение Потребителем своих обязанностей, предусмотренных настоящим Договором.  </w:t>
      </w:r>
    </w:p>
    <w:p>
      <w:pPr>
        <w:ind w:firstLine="720"/>
        <w:jc w:val="both"/>
        <w:rPr>
          <w:rFonts w:ascii="Times New Roman" w:hAnsi="Times New Roman" w:cs="Times New Roman"/>
          <w:sz w:val="20"/>
          <w:szCs w:val="20"/>
        </w:rPr>
      </w:pPr>
      <w:r>
        <w:rPr>
          <w:rFonts w:ascii="Times New Roman" w:hAnsi="Times New Roman" w:cs="Times New Roman"/>
          <w:sz w:val="20"/>
          <w:szCs w:val="20"/>
        </w:rPr>
        <w:t>4.4.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обстоятельств непреодолимой силы (стихийные бедствия, эпидемии, военные действия, забастовки и т. п.), препятствующих выполнению обязательств по договору.</w:t>
      </w:r>
    </w:p>
    <w:p>
      <w:pPr>
        <w:ind w:firstLine="709"/>
        <w:jc w:val="both"/>
        <w:rPr>
          <w:rFonts w:ascii="Times New Roman" w:hAnsi="Times New Roman" w:cs="Times New Roman"/>
          <w:sz w:val="20"/>
          <w:szCs w:val="20"/>
        </w:rPr>
      </w:pPr>
      <w:r>
        <w:rPr>
          <w:rFonts w:ascii="Times New Roman" w:hAnsi="Times New Roman" w:cs="Times New Roman"/>
          <w:sz w:val="20"/>
          <w:szCs w:val="20"/>
        </w:rPr>
        <w:t xml:space="preserve">4.5. Жалобы (обращения) Потребителя, касающиеся полученной услуги, направляются в адрес Исполнителя в письменной форме, посредством электронной почты по адресу: </w:t>
      </w:r>
      <w:r>
        <w:rPr>
          <w:rFonts w:ascii="Times New Roman" w:hAnsi="Times New Roman" w:cs="Times New Roman"/>
          <w:color w:val="222222"/>
          <w:sz w:val="20"/>
          <w:szCs w:val="20"/>
          <w:shd w:val="clear" w:color="auto" w:fill="FFFFFF"/>
        </w:rPr>
        <w:t xml:space="preserve">kvd9@zdrav.spb.ru либо посредством почтовой связи по адресу: </w:t>
      </w:r>
      <w:r>
        <w:rPr>
          <w:rFonts w:ascii="Times New Roman" w:hAnsi="Times New Roman" w:cs="Times New Roman"/>
          <w:sz w:val="20"/>
          <w:szCs w:val="20"/>
        </w:rPr>
        <w:t>195256, Санкт-Петербург, ул. Софьи Ковалевской дом 10, корпус 1. Потребитель вправе направить письменные жалобы (обращения) в органы государственной власти и организации, адреса которых указаны на информационных стендах, размещенных в СПб ГБУЗ «КВД № 9» и на его сайте (https://www.kvd9.ru/).</w:t>
      </w:r>
    </w:p>
    <w:p>
      <w:pPr>
        <w:spacing w:before="108" w:after="108"/>
        <w:jc w:val="center"/>
        <w:outlineLvl w:val="0"/>
        <w:rPr>
          <w:rFonts w:ascii="Times New Roman" w:hAnsi="Times New Roman" w:cs="Times New Roman"/>
          <w:b/>
          <w:bCs/>
          <w:sz w:val="24"/>
          <w:szCs w:val="24"/>
        </w:rPr>
      </w:pPr>
      <w:bookmarkStart w:id="9" w:name="sub_600"/>
      <w:r>
        <w:rPr>
          <w:rFonts w:ascii="Times New Roman" w:hAnsi="Times New Roman" w:cs="Times New Roman"/>
          <w:b/>
          <w:bCs/>
          <w:sz w:val="24"/>
          <w:szCs w:val="24"/>
        </w:rPr>
        <w:t>5. Заключительные положения</w:t>
      </w:r>
    </w:p>
    <w:bookmarkEnd w:id="9"/>
    <w:p>
      <w:pPr>
        <w:ind w:firstLine="720"/>
        <w:jc w:val="both"/>
        <w:rPr>
          <w:rFonts w:ascii="Times New Roman" w:hAnsi="Times New Roman" w:cs="Times New Roman"/>
          <w:sz w:val="20"/>
          <w:szCs w:val="20"/>
        </w:rPr>
      </w:pPr>
      <w:r>
        <w:rPr>
          <w:rFonts w:ascii="Times New Roman" w:hAnsi="Times New Roman" w:cs="Times New Roman"/>
          <w:sz w:val="20"/>
          <w:szCs w:val="20"/>
        </w:rPr>
        <w:t xml:space="preserve">5.1. Настоящий договор вступает в силу с момента его заключения и действует до полного исполнения своих обязательств Сторонами. Стороны настоящего Договора пришли к соглашению об использовании Исполнителем при заключении Договора, всех приложений к нему и иных документов, являющихся неотъемлемыми частями Договора, факсимильного воспроизведения подписи своего представителя. Стороны согласны считать, </w:t>
      </w:r>
      <w:proofErr w:type="gramStart"/>
      <w:r>
        <w:rPr>
          <w:rFonts w:ascii="Times New Roman" w:hAnsi="Times New Roman" w:cs="Times New Roman"/>
          <w:sz w:val="20"/>
          <w:szCs w:val="20"/>
        </w:rPr>
        <w:t>что  факсимильное</w:t>
      </w:r>
      <w:proofErr w:type="gramEnd"/>
      <w:r>
        <w:rPr>
          <w:rFonts w:ascii="Times New Roman" w:hAnsi="Times New Roman" w:cs="Times New Roman"/>
          <w:sz w:val="20"/>
          <w:szCs w:val="20"/>
        </w:rPr>
        <w:t xml:space="preserve"> воспроизведение подписи Исполнителя, полностью заменяет подлинную подпись представителя Исполнителя, подписывающего настоящий Договор.</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5.2. </w:t>
      </w:r>
      <w:r>
        <w:rPr>
          <w:rStyle w:val="databind"/>
          <w:rFonts w:ascii="Times New Roman" w:hAnsi="Times New Roman" w:cs="Times New Roman"/>
          <w:i w:val="0"/>
          <w:color w:val="auto"/>
          <w:sz w:val="20"/>
          <w:szCs w:val="20"/>
        </w:rPr>
        <w:t>Все дополнения и изменения условий настоящего Договора действительны, если они составлены в письменной форме, в виде Приложений к Договору. Приложения к Договору являются его неотъемлемыми частями.</w:t>
      </w:r>
      <w:r>
        <w:rPr>
          <w:rStyle w:val="databind"/>
          <w:i w:val="0"/>
          <w:color w:val="auto"/>
          <w:sz w:val="20"/>
          <w:szCs w:val="20"/>
        </w:rPr>
        <w:t xml:space="preserve"> </w:t>
      </w:r>
      <w:r>
        <w:rPr>
          <w:rStyle w:val="databind"/>
          <w:rFonts w:ascii="Times New Roman" w:hAnsi="Times New Roman" w:cs="Times New Roman"/>
          <w:i w:val="0"/>
          <w:color w:val="auto"/>
          <w:sz w:val="20"/>
          <w:szCs w:val="20"/>
        </w:rPr>
        <w:t>Настоящий Договор может быть изменен по взаимному согласию Сторон либо в случаях, предусмотренных законодательством РФ.</w:t>
      </w:r>
      <w:r>
        <w:rPr>
          <w:rStyle w:val="databind"/>
          <w:i w:val="0"/>
          <w:color w:val="auto"/>
          <w:sz w:val="20"/>
          <w:szCs w:val="20"/>
        </w:rPr>
        <w:t xml:space="preserve"> </w:t>
      </w:r>
    </w:p>
    <w:p>
      <w:pPr>
        <w:pStyle w:val="ConsPlusNormal"/>
        <w:ind w:firstLine="709"/>
        <w:jc w:val="both"/>
        <w:rPr>
          <w:rFonts w:ascii="Times New Roman" w:hAnsi="Times New Roman" w:cs="Times New Roman"/>
        </w:rPr>
      </w:pPr>
      <w:r>
        <w:rPr>
          <w:rFonts w:ascii="Times New Roman" w:hAnsi="Times New Roman" w:cs="Times New Roman"/>
        </w:rPr>
        <w:lastRenderedPageBreak/>
        <w:t xml:space="preserve">5.3. </w:t>
      </w:r>
      <w:r>
        <w:t xml:space="preserve"> </w:t>
      </w:r>
      <w:r>
        <w:rPr>
          <w:rFonts w:ascii="Times New Roman" w:hAnsi="Times New Roman" w:cs="Times New Roman"/>
        </w:rPr>
        <w:t>В случае отказа Потребителя от получения медицинских услуг договор считается расторгнутым. При этом Потребитель оплачивает исполнителю фактически понесенные им расходы, связанные с исполнением обязательств по настоящему Договору.</w:t>
      </w:r>
    </w:p>
    <w:p>
      <w:pPr>
        <w:pStyle w:val="ConsPlusNormal"/>
        <w:ind w:firstLine="709"/>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Исполнитель вправе расторгнуть договор в одностороннем порядке, если у него отсутствует возможность предоставить необходимую медицинскую услугу, в том числе в соответствии с требованиями к качеству и безопасности, предъявляемыми к такой услуги.</w:t>
      </w:r>
    </w:p>
    <w:p>
      <w:pPr>
        <w:pStyle w:val="ConsPlusNormal"/>
        <w:ind w:firstLine="709"/>
        <w:jc w:val="both"/>
        <w:rPr>
          <w:rFonts w:ascii="Times New Roman" w:hAnsi="Times New Roman" w:cs="Times New Roman"/>
        </w:rPr>
      </w:pPr>
      <w:r>
        <w:rPr>
          <w:rFonts w:ascii="Times New Roman" w:hAnsi="Times New Roman" w:cs="Times New Roman"/>
        </w:rPr>
        <w:t xml:space="preserve">5.4. После предоставления услуги, на основании запроса Потребителя, ему бесплатно выдаются медицинские документы (копии медицинских документов, выписки из медицинских документов), отражающие состояние его здоровья. Порядок и условия выдачи таких документов определяется законодательством РФ. </w:t>
      </w:r>
    </w:p>
    <w:p>
      <w:pPr>
        <w:ind w:firstLine="720"/>
        <w:jc w:val="both"/>
        <w:rPr>
          <w:rFonts w:ascii="Times New Roman" w:hAnsi="Times New Roman" w:cs="Times New Roman"/>
          <w:sz w:val="20"/>
          <w:szCs w:val="20"/>
        </w:rPr>
      </w:pPr>
      <w:r>
        <w:rPr>
          <w:rFonts w:ascii="Times New Roman" w:hAnsi="Times New Roman" w:cs="Times New Roman"/>
          <w:sz w:val="20"/>
          <w:szCs w:val="20"/>
        </w:rPr>
        <w:t>5.5. Настоящий договор составлен в двух одинаковых экземплярах, по одному для каждой из Сторон.</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5.6. Вопросы, не </w:t>
      </w:r>
      <w:proofErr w:type="gramStart"/>
      <w:r>
        <w:rPr>
          <w:rFonts w:ascii="Times New Roman" w:hAnsi="Times New Roman" w:cs="Times New Roman"/>
          <w:sz w:val="20"/>
          <w:szCs w:val="20"/>
        </w:rPr>
        <w:t>урегулированные  настоящим</w:t>
      </w:r>
      <w:proofErr w:type="gramEnd"/>
      <w:r>
        <w:rPr>
          <w:rFonts w:ascii="Times New Roman" w:hAnsi="Times New Roman" w:cs="Times New Roman"/>
          <w:sz w:val="20"/>
          <w:szCs w:val="20"/>
        </w:rPr>
        <w:t xml:space="preserve"> договором, регулируются законодательством РФ.</w:t>
      </w:r>
    </w:p>
    <w:p>
      <w:pPr>
        <w:ind w:firstLine="720"/>
        <w:jc w:val="both"/>
        <w:rPr>
          <w:rFonts w:ascii="Times New Roman" w:hAnsi="Times New Roman" w:cs="Times New Roman"/>
          <w:sz w:val="20"/>
          <w:szCs w:val="20"/>
        </w:rPr>
      </w:pPr>
      <w:r>
        <w:rPr>
          <w:rFonts w:ascii="Times New Roman" w:hAnsi="Times New Roman" w:cs="Times New Roman"/>
          <w:sz w:val="20"/>
          <w:szCs w:val="20"/>
        </w:rPr>
        <w:t xml:space="preserve">5.7. Исполнитель оказывает Потребителю услуги на основании лицензии на осуществление медицинской деятельности № ФС-78-01-002414 от 8 декабря 2011 года, выданной бессрочно, Управлением Росздравнадзора по г. Санкт-Петербургу и Ленинградской области (197342, Санкт-Петербург, улица Кантемировская дом 4, литера А телефон (812) 314-67-89). Исполнитель поставлен на учет в налоговом органе 08.10.1992 года, в Межрайонной инспекции ФНС № 18 по Санкт-Петербургу за основным государственным регистрационным номером 1027802517577 (бланк Свидетельства серии 78 № 008379613). В соответствии с лицензией, Исполнитель осуществляет доврачебную медицинскую помощь по: лабораторной диагностике, медицинской статистике, организации сестринского дела, сестринскому делу, физиотерапии; осуществляет амбулаторно-поликлиническую медицинскую помощь, в том числе: а) первичную медико-санитарную помощь по клинической лабораторной диагностике, общественному здоровью и организации здравоохранения, физиотерапии, экспертизе временной нетрудоспособности; в) специализированную медицинскую помощь по дерматовенерологии, косметологии (терапевтической). </w:t>
      </w:r>
    </w:p>
    <w:p>
      <w:pPr>
        <w:ind w:firstLine="720"/>
        <w:jc w:val="both"/>
        <w:rPr>
          <w:rFonts w:ascii="Times New Roman" w:hAnsi="Times New Roman" w:cs="Times New Roman"/>
          <w:color w:val="000000"/>
          <w:sz w:val="20"/>
          <w:szCs w:val="20"/>
          <w:shd w:val="clear" w:color="auto" w:fill="FFFFFF"/>
        </w:rPr>
      </w:pPr>
      <w:r>
        <w:rPr>
          <w:rFonts w:ascii="Times New Roman" w:hAnsi="Times New Roman" w:cs="Times New Roman"/>
          <w:sz w:val="20"/>
          <w:szCs w:val="20"/>
        </w:rPr>
        <w:t xml:space="preserve">5.8. </w:t>
      </w:r>
      <w:r>
        <w:rPr>
          <w:rFonts w:ascii="Times New Roman" w:hAnsi="Times New Roman" w:cs="Times New Roman"/>
          <w:color w:val="000000"/>
          <w:sz w:val="20"/>
          <w:szCs w:val="20"/>
          <w:shd w:val="clear" w:color="auto" w:fill="FFFFFF"/>
        </w:rPr>
        <w:t>В связи с большим объемом</w:t>
      </w:r>
      <w:r>
        <w:rPr>
          <w:rFonts w:ascii="Times New Roman" w:hAnsi="Times New Roman" w:cs="Times New Roman"/>
          <w:sz w:val="20"/>
          <w:szCs w:val="20"/>
        </w:rPr>
        <w:t xml:space="preserve"> весь п</w:t>
      </w:r>
      <w:r>
        <w:rPr>
          <w:rFonts w:ascii="Times New Roman" w:hAnsi="Times New Roman" w:cs="Times New Roman"/>
          <w:color w:val="000000"/>
          <w:sz w:val="20"/>
          <w:szCs w:val="20"/>
          <w:shd w:val="clear" w:color="auto" w:fill="FFFFFF"/>
        </w:rPr>
        <w:t xml:space="preserve">еречень работ (услуг), составляющих медицинскую Исполнителя в соответствии с лицензией, опубликован на сайте Исполнителя в информационно-телекоммуникационной сети «Интернет» по адресу: </w:t>
      </w:r>
      <w:r>
        <w:rPr>
          <w:rFonts w:ascii="Times New Roman" w:hAnsi="Times New Roman" w:cs="Times New Roman"/>
          <w:sz w:val="20"/>
          <w:szCs w:val="20"/>
        </w:rPr>
        <w:t>https://www.kvd9.ru/</w:t>
      </w:r>
      <w:r>
        <w:rPr>
          <w:rFonts w:ascii="Times New Roman" w:hAnsi="Times New Roman" w:cs="Times New Roman"/>
          <w:color w:val="000000"/>
          <w:sz w:val="20"/>
          <w:szCs w:val="20"/>
          <w:shd w:val="clear" w:color="auto" w:fill="FFFFFF"/>
        </w:rPr>
        <w:t>, а также на информационном стенде, размещенном в помещении СПб ГБУЗ «</w:t>
      </w:r>
      <w:r>
        <w:rPr>
          <w:rFonts w:ascii="Times New Roman" w:hAnsi="Times New Roman" w:cs="Times New Roman"/>
          <w:sz w:val="20"/>
          <w:szCs w:val="20"/>
        </w:rPr>
        <w:t>КВД № 9</w:t>
      </w:r>
      <w:r>
        <w:rPr>
          <w:rFonts w:ascii="Times New Roman" w:hAnsi="Times New Roman" w:cs="Times New Roman"/>
          <w:color w:val="000000"/>
          <w:sz w:val="20"/>
          <w:szCs w:val="20"/>
          <w:shd w:val="clear" w:color="auto" w:fill="FFFFFF"/>
        </w:rPr>
        <w:t xml:space="preserve">». </w:t>
      </w:r>
    </w:p>
    <w:p>
      <w:pPr>
        <w:widowControl/>
        <w:autoSpaceDE/>
        <w:autoSpaceDN/>
        <w:adjustRightInd/>
        <w:ind w:firstLine="709"/>
        <w:jc w:val="both"/>
        <w:rPr>
          <w:rFonts w:ascii="Times New Roman" w:hAnsi="Times New Roman" w:cs="Times New Roman"/>
          <w:sz w:val="20"/>
          <w:szCs w:val="20"/>
        </w:rPr>
      </w:pPr>
      <w:r>
        <w:rPr>
          <w:rFonts w:ascii="Times New Roman" w:hAnsi="Times New Roman" w:cs="Times New Roman"/>
          <w:color w:val="000000"/>
          <w:sz w:val="20"/>
          <w:szCs w:val="20"/>
          <w:shd w:val="clear" w:color="auto" w:fill="FFFFFF"/>
        </w:rPr>
        <w:t>5.9. Заключая настоящий договор Потребитель дает свое</w:t>
      </w:r>
      <w:r>
        <w:rPr>
          <w:rFonts w:ascii="Times New Roman" w:hAnsi="Times New Roman" w:cs="Times New Roman"/>
          <w:sz w:val="20"/>
          <w:szCs w:val="20"/>
        </w:rPr>
        <w:t xml:space="preserve"> согласие на то, что Исполнитель вправе осуществлять действия с указанными в настоящем согласии персональными данными, путем автоматизированной обработки и обработки без использования средств автоматизации. Кроме того, Потребитель, в том числе в лице своего представителя, дает свое согласие оператору Государственной информационной системы Санкт-Петербурга «Единая информационно-аналитическая система бюджетного (бухгалтерского) учета» (Комитет финансов Санкт-Петербурга, адрес: 191144, Санкт-Петербург, Новгородская улица дом 20, литера А), на обработку своих персональных данных и/или персональных данных несовершеннолетнего пациента в Государственной информационной системе Санкт-Петербурга «Единая информационно-аналитическая система бюджетного (бухгалтерского) учета» (ГИС ЕИАСБУ).</w:t>
      </w:r>
    </w:p>
    <w:p>
      <w:pPr>
        <w:ind w:firstLine="720"/>
        <w:jc w:val="both"/>
        <w:rPr>
          <w:rFonts w:ascii="Times New Roman" w:hAnsi="Times New Roman" w:cs="Times New Roman"/>
          <w:sz w:val="20"/>
          <w:szCs w:val="20"/>
        </w:rPr>
      </w:pPr>
    </w:p>
    <w:p>
      <w:pPr>
        <w:spacing w:before="108" w:after="108"/>
        <w:jc w:val="center"/>
        <w:outlineLvl w:val="0"/>
        <w:rPr>
          <w:rFonts w:ascii="Times New Roman" w:hAnsi="Times New Roman" w:cs="Times New Roman"/>
          <w:b/>
          <w:bCs/>
          <w:sz w:val="24"/>
          <w:szCs w:val="24"/>
        </w:rPr>
      </w:pPr>
      <w:bookmarkStart w:id="10" w:name="sub_700"/>
      <w:r>
        <w:rPr>
          <w:rFonts w:ascii="Times New Roman" w:hAnsi="Times New Roman" w:cs="Times New Roman"/>
          <w:b/>
          <w:bCs/>
          <w:sz w:val="24"/>
          <w:szCs w:val="24"/>
        </w:rPr>
        <w:t>6. Реквизиты и подписи сторон</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78"/>
        <w:gridCol w:w="5090"/>
      </w:tblGrid>
      <w:tr>
        <w:tc>
          <w:tcPr>
            <w:tcW w:w="5078" w:type="dxa"/>
            <w:tcBorders>
              <w:top w:val="nil"/>
              <w:left w:val="nil"/>
              <w:bottom w:val="nil"/>
              <w:right w:val="nil"/>
            </w:tcBorders>
          </w:tcPr>
          <w:bookmarkEnd w:id="10"/>
          <w:p>
            <w:pPr>
              <w:rPr>
                <w:rFonts w:ascii="Times New Roman" w:hAnsi="Times New Roman" w:cs="Times New Roman"/>
                <w:sz w:val="20"/>
                <w:szCs w:val="20"/>
              </w:rPr>
            </w:pPr>
            <w:r>
              <w:rPr>
                <w:rFonts w:ascii="Times New Roman" w:hAnsi="Times New Roman" w:cs="Times New Roman"/>
                <w:sz w:val="20"/>
                <w:szCs w:val="20"/>
              </w:rPr>
              <w:t xml:space="preserve">                 Исполнитель</w:t>
            </w:r>
          </w:p>
          <w:p>
            <w:pPr>
              <w:jc w:val="both"/>
              <w:rPr>
                <w:rFonts w:ascii="Times New Roman" w:hAnsi="Times New Roman" w:cs="Times New Roman"/>
                <w:sz w:val="20"/>
                <w:szCs w:val="20"/>
              </w:rPr>
            </w:pPr>
          </w:p>
          <w:p>
            <w:pPr>
              <w:jc w:val="both"/>
              <w:rPr>
                <w:rFonts w:ascii="Times New Roman" w:hAnsi="Times New Roman" w:cs="Times New Roman"/>
                <w:sz w:val="20"/>
                <w:szCs w:val="20"/>
              </w:rPr>
            </w:pPr>
            <w:r>
              <w:rPr>
                <w:rFonts w:ascii="Times New Roman" w:hAnsi="Times New Roman" w:cs="Times New Roman"/>
                <w:sz w:val="20"/>
                <w:szCs w:val="20"/>
              </w:rPr>
              <w:t>Санкт-Петербургское государственное бюджетное учреждение здравоохранения "Кожно-венерологический диспансер № 9"</w:t>
            </w:r>
          </w:p>
          <w:p>
            <w:pPr>
              <w:jc w:val="both"/>
              <w:rPr>
                <w:rFonts w:ascii="Times New Roman" w:hAnsi="Times New Roman" w:cs="Times New Roman"/>
                <w:sz w:val="20"/>
                <w:szCs w:val="20"/>
              </w:rPr>
            </w:pPr>
            <w:r>
              <w:rPr>
                <w:rFonts w:ascii="Times New Roman" w:hAnsi="Times New Roman" w:cs="Times New Roman"/>
                <w:sz w:val="20"/>
                <w:szCs w:val="20"/>
              </w:rPr>
              <w:t>195256, Санкт-Петербург, ул. Софьи Ковалевской дом 10, корпус 1</w:t>
            </w:r>
          </w:p>
          <w:p>
            <w:pPr>
              <w:jc w:val="both"/>
              <w:rPr>
                <w:rFonts w:ascii="Times New Roman" w:hAnsi="Times New Roman" w:cs="Times New Roman"/>
                <w:sz w:val="20"/>
                <w:szCs w:val="20"/>
              </w:rPr>
            </w:pPr>
            <w:r>
              <w:rPr>
                <w:rFonts w:ascii="Times New Roman" w:hAnsi="Times New Roman" w:cs="Times New Roman"/>
                <w:sz w:val="20"/>
                <w:szCs w:val="20"/>
              </w:rPr>
              <w:t>Телефоны (812) 535-10-26 (регистратура)</w:t>
            </w:r>
          </w:p>
          <w:p>
            <w:pPr>
              <w:jc w:val="both"/>
              <w:rPr>
                <w:rFonts w:ascii="Times New Roman" w:hAnsi="Times New Roman" w:cs="Times New Roman"/>
                <w:sz w:val="20"/>
                <w:szCs w:val="20"/>
              </w:rPr>
            </w:pPr>
            <w:r>
              <w:rPr>
                <w:rFonts w:ascii="Times New Roman" w:hAnsi="Times New Roman" w:cs="Times New Roman"/>
                <w:sz w:val="20"/>
                <w:szCs w:val="20"/>
              </w:rPr>
              <w:t xml:space="preserve">                  (812) 535-65-59 (отделение платных услуг)</w:t>
            </w:r>
          </w:p>
          <w:p>
            <w:pPr>
              <w:jc w:val="both"/>
              <w:rPr>
                <w:rFonts w:ascii="Times New Roman" w:hAnsi="Times New Roman" w:cs="Times New Roman"/>
                <w:sz w:val="20"/>
                <w:szCs w:val="20"/>
              </w:rPr>
            </w:pPr>
            <w:r>
              <w:rPr>
                <w:rFonts w:ascii="Times New Roman" w:hAnsi="Times New Roman" w:cs="Times New Roman"/>
                <w:sz w:val="20"/>
                <w:szCs w:val="20"/>
              </w:rPr>
              <w:t xml:space="preserve">ОГРН </w:t>
            </w:r>
            <w:r>
              <w:rPr>
                <w:rFonts w:ascii="TimesNewRomanPSMT" w:hAnsi="TimesNewRomanPSMT" w:cs="TimesNewRomanPSMT"/>
                <w:sz w:val="20"/>
                <w:szCs w:val="20"/>
              </w:rPr>
              <w:t>1027802517577</w:t>
            </w:r>
          </w:p>
          <w:p>
            <w:pPr>
              <w:jc w:val="both"/>
              <w:rPr>
                <w:rFonts w:ascii="Times New Roman" w:hAnsi="Times New Roman" w:cs="Times New Roman"/>
                <w:sz w:val="20"/>
                <w:szCs w:val="20"/>
              </w:rPr>
            </w:pPr>
            <w:r>
              <w:rPr>
                <w:rFonts w:ascii="Times New Roman" w:hAnsi="Times New Roman" w:cs="Times New Roman"/>
                <w:sz w:val="20"/>
                <w:szCs w:val="20"/>
              </w:rPr>
              <w:t>ИНН 7804006911, КПП 780401001</w:t>
            </w:r>
          </w:p>
          <w:p>
            <w:pPr>
              <w:jc w:val="both"/>
              <w:rPr>
                <w:rFonts w:ascii="Times New Roman" w:hAnsi="Times New Roman" w:cs="Times New Roman"/>
                <w:sz w:val="20"/>
                <w:szCs w:val="20"/>
              </w:rPr>
            </w:pPr>
            <w:r>
              <w:rPr>
                <w:rFonts w:ascii="Times New Roman" w:hAnsi="Times New Roman" w:cs="Times New Roman"/>
                <w:color w:val="222222"/>
                <w:sz w:val="20"/>
                <w:szCs w:val="20"/>
                <w:shd w:val="clear" w:color="auto" w:fill="FFFFFF"/>
              </w:rPr>
              <w:t>Получатель платежа: Комитет финансов Санкт-Петербурга (СПб ГБУЗ "КВД №9, л/</w:t>
            </w:r>
            <w:proofErr w:type="spellStart"/>
            <w:r>
              <w:rPr>
                <w:rFonts w:ascii="Times New Roman" w:hAnsi="Times New Roman" w:cs="Times New Roman"/>
                <w:color w:val="222222"/>
                <w:sz w:val="20"/>
                <w:szCs w:val="20"/>
                <w:shd w:val="clear" w:color="auto" w:fill="FFFFFF"/>
              </w:rPr>
              <w:t>сч</w:t>
            </w:r>
            <w:proofErr w:type="spellEnd"/>
            <w:r>
              <w:rPr>
                <w:rFonts w:ascii="Times New Roman" w:hAnsi="Times New Roman" w:cs="Times New Roman"/>
                <w:color w:val="222222"/>
                <w:sz w:val="20"/>
                <w:szCs w:val="20"/>
                <w:shd w:val="clear" w:color="auto" w:fill="FFFFFF"/>
              </w:rPr>
              <w:t xml:space="preserve"> 0511003)</w:t>
            </w:r>
            <w:r>
              <w:rPr>
                <w:rFonts w:ascii="Times New Roman" w:hAnsi="Times New Roman" w:cs="Times New Roman"/>
                <w:color w:val="222222"/>
                <w:sz w:val="20"/>
                <w:szCs w:val="20"/>
              </w:rPr>
              <w:br/>
            </w:r>
            <w:r>
              <w:rPr>
                <w:rFonts w:ascii="Times New Roman" w:hAnsi="Times New Roman" w:cs="Times New Roman"/>
                <w:color w:val="222222"/>
                <w:sz w:val="20"/>
                <w:szCs w:val="20"/>
                <w:shd w:val="clear" w:color="auto" w:fill="FFFFFF"/>
              </w:rPr>
              <w:t>ИНН/КПП 7804006911/780401001</w:t>
            </w:r>
            <w:r>
              <w:rPr>
                <w:rFonts w:ascii="Times New Roman" w:hAnsi="Times New Roman" w:cs="Times New Roman"/>
                <w:color w:val="222222"/>
                <w:sz w:val="20"/>
                <w:szCs w:val="20"/>
              </w:rPr>
              <w:br/>
            </w:r>
            <w:r>
              <w:rPr>
                <w:rFonts w:ascii="Times New Roman" w:hAnsi="Times New Roman" w:cs="Times New Roman"/>
                <w:color w:val="222222"/>
                <w:sz w:val="20"/>
                <w:szCs w:val="20"/>
                <w:shd w:val="clear" w:color="auto" w:fill="FFFFFF"/>
              </w:rPr>
              <w:t>Р/</w:t>
            </w:r>
            <w:proofErr w:type="spellStart"/>
            <w:r>
              <w:rPr>
                <w:rFonts w:ascii="Times New Roman" w:hAnsi="Times New Roman" w:cs="Times New Roman"/>
                <w:color w:val="222222"/>
                <w:sz w:val="20"/>
                <w:szCs w:val="20"/>
                <w:shd w:val="clear" w:color="auto" w:fill="FFFFFF"/>
              </w:rPr>
              <w:t>сч</w:t>
            </w:r>
            <w:proofErr w:type="spellEnd"/>
            <w:r>
              <w:rPr>
                <w:rFonts w:ascii="Times New Roman" w:hAnsi="Times New Roman" w:cs="Times New Roman"/>
                <w:color w:val="222222"/>
                <w:sz w:val="20"/>
                <w:szCs w:val="20"/>
                <w:shd w:val="clear" w:color="auto" w:fill="FFFFFF"/>
              </w:rPr>
              <w:t xml:space="preserve">: </w:t>
            </w:r>
            <w:proofErr w:type="gramStart"/>
            <w:r>
              <w:rPr>
                <w:rFonts w:ascii="Times New Roman" w:hAnsi="Times New Roman" w:cs="Times New Roman"/>
                <w:color w:val="222222"/>
                <w:sz w:val="20"/>
                <w:szCs w:val="20"/>
                <w:shd w:val="clear" w:color="auto" w:fill="FFFFFF"/>
              </w:rPr>
              <w:t>40601810200003000000  Северо</w:t>
            </w:r>
            <w:proofErr w:type="gramEnd"/>
            <w:r>
              <w:rPr>
                <w:rFonts w:ascii="Times New Roman" w:hAnsi="Times New Roman" w:cs="Times New Roman"/>
                <w:color w:val="222222"/>
                <w:sz w:val="20"/>
                <w:szCs w:val="20"/>
                <w:shd w:val="clear" w:color="auto" w:fill="FFFFFF"/>
              </w:rPr>
              <w:t>-Западное ГУ Банка России</w:t>
            </w:r>
            <w:r>
              <w:rPr>
                <w:rFonts w:ascii="Times New Roman" w:hAnsi="Times New Roman" w:cs="Times New Roman"/>
                <w:color w:val="222222"/>
                <w:sz w:val="20"/>
                <w:szCs w:val="20"/>
              </w:rPr>
              <w:br/>
            </w:r>
            <w:r>
              <w:rPr>
                <w:rFonts w:ascii="Times New Roman" w:hAnsi="Times New Roman" w:cs="Times New Roman"/>
                <w:color w:val="222222"/>
                <w:sz w:val="20"/>
                <w:szCs w:val="20"/>
                <w:shd w:val="clear" w:color="auto" w:fill="FFFFFF"/>
              </w:rPr>
              <w:t>БИК: 044030001</w:t>
            </w:r>
          </w:p>
          <w:p>
            <w:pPr>
              <w:jc w:val="both"/>
              <w:rPr>
                <w:rFonts w:ascii="Times New Roman" w:hAnsi="Times New Roman" w:cs="Times New Roman"/>
                <w:sz w:val="20"/>
                <w:szCs w:val="20"/>
              </w:rPr>
            </w:pPr>
          </w:p>
          <w:p>
            <w:pPr>
              <w:jc w:val="both"/>
              <w:rPr>
                <w:rFonts w:ascii="Times New Roman" w:hAnsi="Times New Roman" w:cs="Times New Roman"/>
                <w:sz w:val="20"/>
                <w:szCs w:val="20"/>
              </w:rPr>
            </w:pPr>
            <w:r>
              <w:rPr>
                <w:rFonts w:ascii="Times New Roman" w:hAnsi="Times New Roman" w:cs="Times New Roman"/>
                <w:sz w:val="20"/>
                <w:szCs w:val="20"/>
              </w:rPr>
              <w:t>Электронная почта: kvd9@zdrav.spb.ru</w:t>
            </w:r>
          </w:p>
          <w:p>
            <w:pPr>
              <w:jc w:val="both"/>
              <w:rPr>
                <w:rFonts w:ascii="Times New Roman" w:hAnsi="Times New Roman" w:cs="Times New Roman"/>
                <w:sz w:val="20"/>
                <w:szCs w:val="20"/>
              </w:rPr>
            </w:pPr>
          </w:p>
          <w:p>
            <w:pPr>
              <w:jc w:val="both"/>
              <w:rPr>
                <w:rFonts w:ascii="Times New Roman" w:hAnsi="Times New Roman" w:cs="Times New Roman"/>
                <w:sz w:val="20"/>
                <w:szCs w:val="20"/>
              </w:rPr>
            </w:pPr>
            <w:proofErr w:type="gramStart"/>
            <w:r>
              <w:rPr>
                <w:rFonts w:ascii="Times New Roman" w:hAnsi="Times New Roman" w:cs="Times New Roman"/>
                <w:sz w:val="20"/>
                <w:szCs w:val="20"/>
              </w:rPr>
              <w:t xml:space="preserve">Сайт:   </w:t>
            </w:r>
            <w:proofErr w:type="gramEnd"/>
            <w:r>
              <w:rPr>
                <w:rFonts w:ascii="Times New Roman" w:hAnsi="Times New Roman" w:cs="Times New Roman"/>
                <w:sz w:val="20"/>
                <w:szCs w:val="20"/>
              </w:rPr>
              <w:t>https://www.kvd9.ru/</w:t>
            </w:r>
          </w:p>
          <w:p>
            <w:pPr>
              <w:jc w:val="both"/>
              <w:rPr>
                <w:rFonts w:ascii="Times New Roman" w:hAnsi="Times New Roman" w:cs="Times New Roman"/>
                <w:sz w:val="20"/>
                <w:szCs w:val="20"/>
              </w:rPr>
            </w:pPr>
          </w:p>
          <w:p>
            <w:pPr>
              <w:rPr>
                <w:rFonts w:ascii="Times New Roman" w:hAnsi="Times New Roman" w:cs="Times New Roman"/>
                <w:sz w:val="20"/>
                <w:szCs w:val="20"/>
              </w:rPr>
            </w:pPr>
            <w:r>
              <w:rPr>
                <w:rFonts w:ascii="Times New Roman" w:hAnsi="Times New Roman" w:cs="Times New Roman"/>
                <w:sz w:val="20"/>
                <w:szCs w:val="20"/>
              </w:rPr>
              <w:t xml:space="preserve">Главный врач </w:t>
            </w:r>
          </w:p>
          <w:p>
            <w:pPr>
              <w:jc w:val="both"/>
              <w:rPr>
                <w:rFonts w:ascii="Times New Roman" w:hAnsi="Times New Roman" w:cs="Times New Roman"/>
                <w:sz w:val="20"/>
                <w:szCs w:val="20"/>
              </w:rPr>
            </w:pPr>
          </w:p>
          <w:p>
            <w:pPr>
              <w:rPr>
                <w:rFonts w:ascii="Times New Roman" w:hAnsi="Times New Roman" w:cs="Times New Roman"/>
                <w:sz w:val="20"/>
                <w:szCs w:val="20"/>
              </w:rPr>
            </w:pPr>
            <w:r>
              <w:rPr>
                <w:rFonts w:ascii="Times New Roman" w:hAnsi="Times New Roman" w:cs="Times New Roman"/>
                <w:sz w:val="20"/>
                <w:szCs w:val="20"/>
              </w:rPr>
              <w:t>___________________________</w:t>
            </w:r>
            <w:proofErr w:type="gramStart"/>
            <w:r>
              <w:rPr>
                <w:rFonts w:ascii="Times New Roman" w:hAnsi="Times New Roman" w:cs="Times New Roman"/>
                <w:sz w:val="20"/>
                <w:szCs w:val="20"/>
              </w:rPr>
              <w:t>_(</w:t>
            </w:r>
            <w:proofErr w:type="gramEnd"/>
            <w:r>
              <w:rPr>
                <w:rFonts w:ascii="Times New Roman" w:hAnsi="Times New Roman" w:cs="Times New Roman"/>
                <w:sz w:val="20"/>
                <w:szCs w:val="20"/>
              </w:rPr>
              <w:t>Атаян Э.А.)</w:t>
            </w:r>
          </w:p>
          <w:p>
            <w:pPr>
              <w:rPr>
                <w:rFonts w:ascii="Times New Roman" w:hAnsi="Times New Roman" w:cs="Times New Roman"/>
                <w:sz w:val="20"/>
                <w:szCs w:val="20"/>
              </w:rPr>
            </w:pPr>
            <w:r>
              <w:rPr>
                <w:rFonts w:ascii="Times New Roman" w:hAnsi="Times New Roman" w:cs="Times New Roman"/>
                <w:sz w:val="20"/>
                <w:szCs w:val="20"/>
              </w:rPr>
              <w:t>М. П.</w:t>
            </w:r>
          </w:p>
        </w:tc>
        <w:tc>
          <w:tcPr>
            <w:tcW w:w="5090"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 xml:space="preserve">                                       Потребитель</w:t>
            </w:r>
          </w:p>
          <w:p>
            <w:pPr>
              <w:jc w:val="center"/>
              <w:rPr>
                <w:rFonts w:ascii="Times New Roman" w:hAnsi="Times New Roman" w:cs="Times New Roman"/>
                <w:i/>
                <w:iCs/>
                <w:sz w:val="16"/>
                <w:szCs w:val="16"/>
              </w:rPr>
            </w:pPr>
            <w:r>
              <w:rPr>
                <w:rFonts w:ascii="Times New Roman" w:hAnsi="Times New Roman" w:cs="Times New Roman"/>
                <w:i/>
                <w:iCs/>
                <w:sz w:val="16"/>
                <w:szCs w:val="16"/>
              </w:rPr>
              <w:t>(законный представитель потребителя)</w:t>
            </w:r>
          </w:p>
          <w:p>
            <w:pPr>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w:t>
            </w:r>
          </w:p>
          <w:p>
            <w:pPr>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w:t>
            </w:r>
          </w:p>
          <w:p>
            <w:pPr>
              <w:jc w:val="center"/>
              <w:rPr>
                <w:rFonts w:ascii="Times New Roman" w:hAnsi="Times New Roman" w:cs="Times New Roman"/>
                <w:i/>
                <w:sz w:val="16"/>
                <w:szCs w:val="16"/>
              </w:rPr>
            </w:pPr>
            <w:r>
              <w:rPr>
                <w:rFonts w:ascii="Times New Roman" w:hAnsi="Times New Roman" w:cs="Times New Roman"/>
                <w:i/>
                <w:sz w:val="16"/>
                <w:szCs w:val="16"/>
              </w:rPr>
              <w:t xml:space="preserve">                  (фамилия, имя, отчество)</w:t>
            </w:r>
          </w:p>
          <w:p>
            <w:pPr>
              <w:jc w:val="center"/>
              <w:rPr>
                <w:rFonts w:ascii="Times New Roman" w:hAnsi="Times New Roman" w:cs="Times New Roman"/>
                <w:sz w:val="16"/>
                <w:szCs w:val="16"/>
              </w:rPr>
            </w:pPr>
          </w:p>
          <w:p>
            <w:pPr>
              <w:jc w:val="center"/>
              <w:rPr>
                <w:rFonts w:ascii="Times New Roman" w:hAnsi="Times New Roman" w:cs="Times New Roman"/>
                <w:sz w:val="16"/>
                <w:szCs w:val="16"/>
              </w:rPr>
            </w:pPr>
            <w:r>
              <w:rPr>
                <w:rFonts w:ascii="Times New Roman" w:hAnsi="Times New Roman" w:cs="Times New Roman"/>
                <w:sz w:val="16"/>
                <w:szCs w:val="16"/>
              </w:rPr>
              <w:t xml:space="preserve">           __________________________________________________</w:t>
            </w:r>
          </w:p>
          <w:p>
            <w:pPr>
              <w:jc w:val="center"/>
              <w:rPr>
                <w:rFonts w:ascii="Times New Roman" w:hAnsi="Times New Roman" w:cs="Times New Roman"/>
                <w:sz w:val="16"/>
                <w:szCs w:val="16"/>
              </w:rPr>
            </w:pPr>
            <w:r>
              <w:rPr>
                <w:rFonts w:ascii="Times New Roman" w:hAnsi="Times New Roman" w:cs="Times New Roman"/>
                <w:sz w:val="16"/>
                <w:szCs w:val="16"/>
              </w:rPr>
              <w:t xml:space="preserve">             </w:t>
            </w:r>
          </w:p>
          <w:p>
            <w:pPr>
              <w:jc w:val="center"/>
              <w:rPr>
                <w:rFonts w:ascii="Times New Roman" w:hAnsi="Times New Roman" w:cs="Times New Roman"/>
                <w:sz w:val="16"/>
                <w:szCs w:val="16"/>
              </w:rPr>
            </w:pPr>
            <w:r>
              <w:rPr>
                <w:rFonts w:ascii="Times New Roman" w:hAnsi="Times New Roman" w:cs="Times New Roman"/>
                <w:sz w:val="16"/>
                <w:szCs w:val="16"/>
              </w:rPr>
              <w:t xml:space="preserve">           __________________________________________________</w:t>
            </w:r>
          </w:p>
          <w:p>
            <w:pPr>
              <w:jc w:val="center"/>
              <w:rPr>
                <w:rFonts w:ascii="Times New Roman" w:hAnsi="Times New Roman" w:cs="Times New Roman"/>
                <w:i/>
                <w:sz w:val="16"/>
                <w:szCs w:val="16"/>
              </w:rPr>
            </w:pPr>
            <w:r>
              <w:rPr>
                <w:rFonts w:ascii="Times New Roman" w:hAnsi="Times New Roman" w:cs="Times New Roman"/>
                <w:i/>
                <w:sz w:val="16"/>
                <w:szCs w:val="16"/>
              </w:rPr>
              <w:t xml:space="preserve">                     (адрес места жительства)</w:t>
            </w:r>
          </w:p>
          <w:p>
            <w:pPr>
              <w:jc w:val="center"/>
              <w:rPr>
                <w:rFonts w:ascii="Times New Roman" w:hAnsi="Times New Roman" w:cs="Times New Roman"/>
                <w:sz w:val="16"/>
                <w:szCs w:val="16"/>
              </w:rPr>
            </w:pPr>
          </w:p>
          <w:p>
            <w:pPr>
              <w:jc w:val="center"/>
              <w:rPr>
                <w:rFonts w:ascii="Times New Roman" w:hAnsi="Times New Roman" w:cs="Times New Roman"/>
                <w:sz w:val="16"/>
                <w:szCs w:val="16"/>
              </w:rPr>
            </w:pPr>
            <w:proofErr w:type="spellStart"/>
            <w:r>
              <w:rPr>
                <w:rFonts w:ascii="Times New Roman" w:hAnsi="Times New Roman" w:cs="Times New Roman"/>
                <w:sz w:val="16"/>
                <w:szCs w:val="16"/>
              </w:rPr>
              <w:t>Паспорт___________________выдан</w:t>
            </w:r>
            <w:proofErr w:type="spellEnd"/>
            <w:r>
              <w:rPr>
                <w:rFonts w:ascii="Times New Roman" w:hAnsi="Times New Roman" w:cs="Times New Roman"/>
                <w:sz w:val="16"/>
                <w:szCs w:val="16"/>
              </w:rPr>
              <w:t>________________</w:t>
            </w:r>
          </w:p>
          <w:p>
            <w:pPr>
              <w:jc w:val="center"/>
              <w:rPr>
                <w:rFonts w:ascii="Times New Roman" w:hAnsi="Times New Roman" w:cs="Times New Roman"/>
                <w:sz w:val="16"/>
                <w:szCs w:val="16"/>
              </w:rPr>
            </w:pPr>
          </w:p>
          <w:p>
            <w:pPr>
              <w:jc w:val="center"/>
              <w:rPr>
                <w:rFonts w:ascii="Times New Roman" w:hAnsi="Times New Roman" w:cs="Times New Roman"/>
                <w:sz w:val="16"/>
                <w:szCs w:val="16"/>
              </w:rPr>
            </w:pPr>
            <w:r>
              <w:rPr>
                <w:rFonts w:ascii="Times New Roman" w:hAnsi="Times New Roman" w:cs="Times New Roman"/>
                <w:sz w:val="16"/>
                <w:szCs w:val="16"/>
              </w:rPr>
              <w:t xml:space="preserve">_________________________________________________           </w:t>
            </w:r>
          </w:p>
          <w:p>
            <w:pPr>
              <w:jc w:val="center"/>
              <w:rPr>
                <w:rFonts w:ascii="Times New Roman" w:hAnsi="Times New Roman" w:cs="Times New Roman"/>
                <w:sz w:val="16"/>
                <w:szCs w:val="16"/>
              </w:rPr>
            </w:pPr>
          </w:p>
          <w:p>
            <w:pPr>
              <w:jc w:val="center"/>
              <w:rPr>
                <w:rFonts w:ascii="Times New Roman" w:hAnsi="Times New Roman" w:cs="Times New Roman"/>
                <w:sz w:val="16"/>
                <w:szCs w:val="16"/>
              </w:rPr>
            </w:pPr>
          </w:p>
          <w:p>
            <w:pPr>
              <w:jc w:val="center"/>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pPr>
              <w:jc w:val="center"/>
              <w:rPr>
                <w:rFonts w:ascii="Times New Roman" w:hAnsi="Times New Roman" w:cs="Times New Roman"/>
                <w:sz w:val="16"/>
                <w:szCs w:val="16"/>
              </w:rPr>
            </w:pPr>
          </w:p>
          <w:p>
            <w:pPr>
              <w:jc w:val="center"/>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pPr>
              <w:jc w:val="center"/>
              <w:rPr>
                <w:rFonts w:ascii="Times New Roman" w:hAnsi="Times New Roman" w:cs="Times New Roman"/>
                <w:sz w:val="16"/>
                <w:szCs w:val="16"/>
              </w:rPr>
            </w:pPr>
          </w:p>
          <w:p>
            <w:pPr>
              <w:jc w:val="center"/>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pPr>
              <w:jc w:val="center"/>
              <w:rPr>
                <w:rFonts w:ascii="Times New Roman" w:hAnsi="Times New Roman" w:cs="Times New Roman"/>
                <w:i/>
                <w:sz w:val="16"/>
                <w:szCs w:val="16"/>
              </w:rPr>
            </w:pPr>
            <w:r>
              <w:rPr>
                <w:rFonts w:ascii="Times New Roman" w:hAnsi="Times New Roman" w:cs="Times New Roman"/>
                <w:i/>
                <w:sz w:val="16"/>
                <w:szCs w:val="16"/>
              </w:rPr>
              <w:t>(телефон)</w:t>
            </w:r>
          </w:p>
          <w:p>
            <w:pPr>
              <w:jc w:val="center"/>
              <w:rPr>
                <w:rFonts w:ascii="Times New Roman" w:hAnsi="Times New Roman" w:cs="Times New Roman"/>
                <w:i/>
                <w:sz w:val="16"/>
                <w:szCs w:val="16"/>
              </w:rPr>
            </w:pPr>
            <w:r>
              <w:rPr>
                <w:rFonts w:ascii="Times New Roman" w:hAnsi="Times New Roman" w:cs="Times New Roman"/>
                <w:sz w:val="24"/>
                <w:szCs w:val="24"/>
              </w:rPr>
              <w:t>_____________________________________</w:t>
            </w:r>
          </w:p>
          <w:p>
            <w:pPr>
              <w:jc w:val="center"/>
              <w:rPr>
                <w:rFonts w:ascii="Times New Roman" w:hAnsi="Times New Roman" w:cs="Times New Roman"/>
                <w:i/>
                <w:sz w:val="16"/>
                <w:szCs w:val="16"/>
              </w:rPr>
            </w:pPr>
            <w:r>
              <w:rPr>
                <w:rFonts w:ascii="Times New Roman" w:hAnsi="Times New Roman" w:cs="Times New Roman"/>
                <w:i/>
                <w:sz w:val="16"/>
                <w:szCs w:val="16"/>
              </w:rPr>
              <w:t>(электронная почта)</w:t>
            </w:r>
          </w:p>
          <w:p>
            <w:pPr>
              <w:jc w:val="both"/>
              <w:rPr>
                <w:rFonts w:ascii="Times New Roman" w:hAnsi="Times New Roman" w:cs="Times New Roman"/>
                <w:sz w:val="24"/>
                <w:szCs w:val="24"/>
              </w:rPr>
            </w:pP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w:t>
            </w:r>
          </w:p>
          <w:p>
            <w:pPr>
              <w:jc w:val="center"/>
              <w:rPr>
                <w:rFonts w:ascii="Times New Roman" w:hAnsi="Times New Roman" w:cs="Times New Roman"/>
                <w:i/>
                <w:sz w:val="16"/>
                <w:szCs w:val="16"/>
              </w:rPr>
            </w:pPr>
            <w:r>
              <w:rPr>
                <w:rFonts w:ascii="Times New Roman" w:hAnsi="Times New Roman" w:cs="Times New Roman"/>
                <w:i/>
                <w:sz w:val="16"/>
                <w:szCs w:val="16"/>
              </w:rPr>
              <w:t>(подпись потребителя)</w:t>
            </w:r>
          </w:p>
          <w:p>
            <w:pPr>
              <w:jc w:val="center"/>
              <w:rPr>
                <w:rFonts w:ascii="Times New Roman" w:hAnsi="Times New Roman" w:cs="Times New Roman"/>
                <w:i/>
                <w:sz w:val="16"/>
                <w:szCs w:val="16"/>
              </w:rPr>
            </w:pPr>
          </w:p>
        </w:tc>
      </w:tr>
    </w:tbl>
    <w:p>
      <w:pPr>
        <w:ind w:firstLine="4536"/>
        <w:jc w:val="right"/>
        <w:rPr>
          <w:rFonts w:ascii="Times New Roman" w:hAnsi="Times New Roman" w:cs="Times New Roman"/>
          <w:b/>
          <w:i/>
          <w:sz w:val="20"/>
          <w:szCs w:val="20"/>
        </w:rPr>
      </w:pPr>
      <w:r>
        <w:rPr>
          <w:rFonts w:ascii="Times New Roman" w:hAnsi="Times New Roman" w:cs="Times New Roman"/>
          <w:b/>
          <w:i/>
          <w:sz w:val="20"/>
          <w:szCs w:val="20"/>
        </w:rPr>
        <w:lastRenderedPageBreak/>
        <w:t xml:space="preserve">Приложение </w:t>
      </w:r>
    </w:p>
    <w:p>
      <w:pPr>
        <w:ind w:firstLine="4536"/>
        <w:jc w:val="right"/>
        <w:rPr>
          <w:rFonts w:ascii="Times New Roman" w:hAnsi="Times New Roman" w:cs="Times New Roman"/>
          <w:b/>
          <w:i/>
          <w:sz w:val="20"/>
          <w:szCs w:val="20"/>
        </w:rPr>
      </w:pPr>
      <w:r>
        <w:rPr>
          <w:rFonts w:ascii="Times New Roman" w:hAnsi="Times New Roman" w:cs="Times New Roman"/>
          <w:b/>
          <w:i/>
          <w:sz w:val="20"/>
          <w:szCs w:val="20"/>
        </w:rPr>
        <w:t>к Договору на оказание платных медицинских услуг</w:t>
      </w:r>
    </w:p>
    <w:p>
      <w:pPr>
        <w:ind w:firstLine="4536"/>
        <w:jc w:val="right"/>
        <w:rPr>
          <w:rFonts w:ascii="Times New Roman" w:hAnsi="Times New Roman" w:cs="Times New Roman"/>
          <w:b/>
          <w:i/>
          <w:sz w:val="20"/>
          <w:szCs w:val="20"/>
        </w:rPr>
      </w:pPr>
      <w:r>
        <w:rPr>
          <w:rFonts w:ascii="Times New Roman" w:hAnsi="Times New Roman" w:cs="Times New Roman"/>
          <w:b/>
          <w:i/>
          <w:sz w:val="20"/>
          <w:szCs w:val="20"/>
        </w:rPr>
        <w:t>от__________________________________202__года</w:t>
      </w:r>
    </w:p>
    <w:p>
      <w:pPr>
        <w:ind w:firstLine="4536"/>
        <w:jc w:val="right"/>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both"/>
      </w:pPr>
    </w:p>
    <w:p>
      <w:pPr>
        <w:ind w:firstLine="720"/>
        <w:jc w:val="both"/>
      </w:pPr>
    </w:p>
    <w:p>
      <w:pPr>
        <w:jc w:val="center"/>
        <w:rPr>
          <w:rFonts w:ascii="Times New Roman" w:hAnsi="Times New Roman" w:cs="Times New Roman"/>
          <w:b/>
          <w:bCs/>
          <w:sz w:val="20"/>
          <w:szCs w:val="20"/>
        </w:rPr>
      </w:pPr>
      <w:hyperlink r:id="rId10" w:history="1">
        <w:r>
          <w:rPr>
            <w:rFonts w:ascii="Times New Roman" w:hAnsi="Times New Roman" w:cs="Times New Roman"/>
            <w:b/>
            <w:bCs/>
            <w:sz w:val="20"/>
            <w:szCs w:val="20"/>
          </w:rPr>
          <w:t>Перечень</w:t>
        </w:r>
      </w:hyperlink>
    </w:p>
    <w:p>
      <w:pPr>
        <w:jc w:val="center"/>
        <w:rPr>
          <w:rFonts w:ascii="Times New Roman" w:hAnsi="Times New Roman" w:cs="Times New Roman"/>
          <w:b/>
          <w:bCs/>
          <w:sz w:val="20"/>
          <w:szCs w:val="20"/>
        </w:rPr>
      </w:pPr>
      <w:r>
        <w:rPr>
          <w:rFonts w:ascii="Times New Roman" w:hAnsi="Times New Roman" w:cs="Times New Roman"/>
          <w:b/>
          <w:bCs/>
          <w:sz w:val="20"/>
          <w:szCs w:val="20"/>
        </w:rPr>
        <w:t>платных медицинских услуг, предоставляемых по договору</w:t>
      </w:r>
    </w:p>
    <w:p>
      <w:pPr>
        <w:jc w:val="center"/>
        <w:rPr>
          <w:rFonts w:ascii="Times New Roman" w:hAnsi="Times New Roman" w:cs="Times New Roman"/>
          <w:b/>
          <w:bCs/>
          <w:sz w:val="20"/>
          <w:szCs w:val="20"/>
        </w:rPr>
      </w:pPr>
    </w:p>
    <w:p>
      <w:pPr>
        <w:jc w:val="center"/>
        <w:rPr>
          <w:rFonts w:ascii="Times New Roman" w:hAnsi="Times New Roman" w:cs="Times New Roman"/>
          <w:b/>
          <w:bCs/>
          <w:sz w:val="20"/>
          <w:szCs w:val="20"/>
        </w:rPr>
      </w:pPr>
    </w:p>
    <w:p>
      <w:pPr>
        <w:jc w:val="center"/>
        <w:rPr>
          <w:rFonts w:ascii="Times New Roman" w:hAnsi="Times New Roman" w:cs="Times New Roman"/>
          <w:b/>
          <w:bCs/>
          <w:sz w:val="20"/>
          <w:szCs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1"/>
        <w:gridCol w:w="4394"/>
        <w:gridCol w:w="1276"/>
        <w:gridCol w:w="2126"/>
      </w:tblGrid>
      <w:tr>
        <w:tc>
          <w:tcPr>
            <w:tcW w:w="704" w:type="dxa"/>
          </w:tcPr>
          <w:p>
            <w:pPr>
              <w:jc w:val="center"/>
              <w:rPr>
                <w:rFonts w:ascii="Times New Roman" w:hAnsi="Times New Roman" w:cs="Times New Roman"/>
                <w:b/>
                <w:bCs/>
                <w:sz w:val="20"/>
                <w:szCs w:val="20"/>
              </w:rPr>
            </w:pPr>
            <w:proofErr w:type="gramStart"/>
            <w:r>
              <w:rPr>
                <w:rFonts w:ascii="Times New Roman" w:hAnsi="Times New Roman" w:cs="Times New Roman"/>
                <w:b/>
                <w:bCs/>
                <w:sz w:val="20"/>
                <w:szCs w:val="20"/>
              </w:rPr>
              <w:t>№  п</w:t>
            </w:r>
            <w:proofErr w:type="gramEnd"/>
            <w:r>
              <w:rPr>
                <w:rFonts w:ascii="Times New Roman" w:hAnsi="Times New Roman" w:cs="Times New Roman"/>
                <w:b/>
                <w:bCs/>
                <w:sz w:val="20"/>
                <w:szCs w:val="20"/>
              </w:rPr>
              <w:t xml:space="preserve">/п </w:t>
            </w:r>
          </w:p>
        </w:tc>
        <w:tc>
          <w:tcPr>
            <w:tcW w:w="1701" w:type="dxa"/>
          </w:tcPr>
          <w:p>
            <w:pPr>
              <w:jc w:val="center"/>
              <w:rPr>
                <w:rFonts w:ascii="Times New Roman" w:hAnsi="Times New Roman" w:cs="Times New Roman"/>
                <w:b/>
                <w:bCs/>
                <w:sz w:val="20"/>
                <w:szCs w:val="20"/>
              </w:rPr>
            </w:pPr>
            <w:proofErr w:type="gramStart"/>
            <w:r>
              <w:rPr>
                <w:rFonts w:ascii="Times New Roman" w:hAnsi="Times New Roman" w:cs="Times New Roman"/>
                <w:b/>
                <w:bCs/>
                <w:sz w:val="20"/>
                <w:szCs w:val="20"/>
              </w:rPr>
              <w:t>Код  услуги</w:t>
            </w:r>
            <w:proofErr w:type="gramEnd"/>
          </w:p>
        </w:tc>
        <w:tc>
          <w:tcPr>
            <w:tcW w:w="4394" w:type="dxa"/>
          </w:tcPr>
          <w:p>
            <w:pPr>
              <w:jc w:val="center"/>
              <w:rPr>
                <w:rFonts w:ascii="Times New Roman" w:hAnsi="Times New Roman" w:cs="Times New Roman"/>
                <w:b/>
                <w:bCs/>
                <w:sz w:val="20"/>
                <w:szCs w:val="20"/>
              </w:rPr>
            </w:pPr>
            <w:r>
              <w:rPr>
                <w:rFonts w:ascii="Times New Roman" w:hAnsi="Times New Roman" w:cs="Times New Roman"/>
                <w:b/>
                <w:bCs/>
                <w:sz w:val="20"/>
                <w:szCs w:val="20"/>
              </w:rPr>
              <w:t>Наименование услуги</w:t>
            </w:r>
          </w:p>
        </w:tc>
        <w:tc>
          <w:tcPr>
            <w:tcW w:w="1276" w:type="dxa"/>
          </w:tcPr>
          <w:p>
            <w:pPr>
              <w:jc w:val="center"/>
              <w:rPr>
                <w:rFonts w:ascii="Times New Roman" w:hAnsi="Times New Roman" w:cs="Times New Roman"/>
                <w:b/>
                <w:bCs/>
                <w:sz w:val="20"/>
                <w:szCs w:val="20"/>
              </w:rPr>
            </w:pPr>
            <w:r>
              <w:rPr>
                <w:rFonts w:ascii="Times New Roman" w:hAnsi="Times New Roman" w:cs="Times New Roman"/>
                <w:b/>
                <w:bCs/>
                <w:sz w:val="20"/>
                <w:szCs w:val="20"/>
              </w:rPr>
              <w:t>Стоимость услуги</w:t>
            </w:r>
          </w:p>
        </w:tc>
        <w:tc>
          <w:tcPr>
            <w:tcW w:w="2126" w:type="dxa"/>
          </w:tcPr>
          <w:p>
            <w:pPr>
              <w:jc w:val="center"/>
              <w:rPr>
                <w:rFonts w:ascii="Times New Roman" w:hAnsi="Times New Roman" w:cs="Times New Roman"/>
                <w:b/>
                <w:bCs/>
                <w:sz w:val="20"/>
                <w:szCs w:val="20"/>
              </w:rPr>
            </w:pPr>
            <w:r>
              <w:rPr>
                <w:rFonts w:ascii="Times New Roman" w:hAnsi="Times New Roman" w:cs="Times New Roman"/>
                <w:b/>
                <w:bCs/>
                <w:sz w:val="20"/>
                <w:szCs w:val="20"/>
              </w:rPr>
              <w:t>Срок оказания услуги</w:t>
            </w:r>
          </w:p>
        </w:tc>
      </w:tr>
      <w:tr>
        <w:tc>
          <w:tcPr>
            <w:tcW w:w="704" w:type="dxa"/>
          </w:tcPr>
          <w:p>
            <w:pPr>
              <w:jc w:val="center"/>
              <w:rPr>
                <w:rFonts w:ascii="Times New Roman" w:hAnsi="Times New Roman" w:cs="Times New Roman"/>
                <w:b/>
                <w:bCs/>
                <w:sz w:val="20"/>
                <w:szCs w:val="20"/>
              </w:rPr>
            </w:pPr>
          </w:p>
        </w:tc>
        <w:tc>
          <w:tcPr>
            <w:tcW w:w="1701" w:type="dxa"/>
          </w:tcPr>
          <w:p>
            <w:pPr>
              <w:jc w:val="center"/>
              <w:rPr>
                <w:rFonts w:ascii="Times New Roman" w:hAnsi="Times New Roman" w:cs="Times New Roman"/>
                <w:b/>
                <w:bCs/>
                <w:sz w:val="20"/>
                <w:szCs w:val="20"/>
              </w:rPr>
            </w:pPr>
          </w:p>
        </w:tc>
        <w:tc>
          <w:tcPr>
            <w:tcW w:w="4394" w:type="dxa"/>
          </w:tcPr>
          <w:p>
            <w:pPr>
              <w:jc w:val="center"/>
              <w:rPr>
                <w:rFonts w:ascii="Times New Roman" w:hAnsi="Times New Roman" w:cs="Times New Roman"/>
                <w:b/>
                <w:bCs/>
                <w:sz w:val="20"/>
                <w:szCs w:val="20"/>
              </w:rPr>
            </w:pPr>
          </w:p>
        </w:tc>
        <w:tc>
          <w:tcPr>
            <w:tcW w:w="1276" w:type="dxa"/>
          </w:tcPr>
          <w:p>
            <w:pPr>
              <w:jc w:val="center"/>
              <w:rPr>
                <w:rFonts w:ascii="Times New Roman" w:hAnsi="Times New Roman" w:cs="Times New Roman"/>
                <w:b/>
                <w:bCs/>
                <w:sz w:val="20"/>
                <w:szCs w:val="20"/>
              </w:rPr>
            </w:pPr>
          </w:p>
        </w:tc>
        <w:tc>
          <w:tcPr>
            <w:tcW w:w="2126" w:type="dxa"/>
          </w:tcPr>
          <w:p>
            <w:pPr>
              <w:jc w:val="center"/>
              <w:rPr>
                <w:rFonts w:ascii="Times New Roman" w:hAnsi="Times New Roman" w:cs="Times New Roman"/>
                <w:b/>
                <w:bCs/>
                <w:sz w:val="20"/>
                <w:szCs w:val="20"/>
              </w:rPr>
            </w:pPr>
          </w:p>
        </w:tc>
      </w:tr>
      <w:tr>
        <w:tc>
          <w:tcPr>
            <w:tcW w:w="704" w:type="dxa"/>
          </w:tcPr>
          <w:p>
            <w:pPr>
              <w:jc w:val="center"/>
              <w:rPr>
                <w:rFonts w:ascii="Times New Roman" w:hAnsi="Times New Roman" w:cs="Times New Roman"/>
                <w:b/>
                <w:bCs/>
                <w:sz w:val="20"/>
                <w:szCs w:val="20"/>
              </w:rPr>
            </w:pPr>
          </w:p>
        </w:tc>
        <w:tc>
          <w:tcPr>
            <w:tcW w:w="1701" w:type="dxa"/>
          </w:tcPr>
          <w:p>
            <w:pPr>
              <w:jc w:val="center"/>
              <w:rPr>
                <w:rFonts w:ascii="Times New Roman" w:hAnsi="Times New Roman" w:cs="Times New Roman"/>
                <w:b/>
                <w:bCs/>
                <w:sz w:val="20"/>
                <w:szCs w:val="20"/>
              </w:rPr>
            </w:pPr>
          </w:p>
        </w:tc>
        <w:tc>
          <w:tcPr>
            <w:tcW w:w="4394" w:type="dxa"/>
          </w:tcPr>
          <w:p>
            <w:pPr>
              <w:jc w:val="center"/>
              <w:rPr>
                <w:rFonts w:ascii="Times New Roman" w:hAnsi="Times New Roman" w:cs="Times New Roman"/>
                <w:b/>
                <w:bCs/>
                <w:sz w:val="20"/>
                <w:szCs w:val="20"/>
              </w:rPr>
            </w:pPr>
          </w:p>
        </w:tc>
        <w:tc>
          <w:tcPr>
            <w:tcW w:w="1276" w:type="dxa"/>
          </w:tcPr>
          <w:p>
            <w:pPr>
              <w:jc w:val="center"/>
              <w:rPr>
                <w:rFonts w:ascii="Times New Roman" w:hAnsi="Times New Roman" w:cs="Times New Roman"/>
                <w:b/>
                <w:bCs/>
                <w:sz w:val="20"/>
                <w:szCs w:val="20"/>
              </w:rPr>
            </w:pPr>
          </w:p>
        </w:tc>
        <w:tc>
          <w:tcPr>
            <w:tcW w:w="2126" w:type="dxa"/>
          </w:tcPr>
          <w:p>
            <w:pPr>
              <w:jc w:val="center"/>
              <w:rPr>
                <w:rFonts w:ascii="Times New Roman" w:hAnsi="Times New Roman" w:cs="Times New Roman"/>
                <w:b/>
                <w:bCs/>
                <w:sz w:val="20"/>
                <w:szCs w:val="20"/>
              </w:rPr>
            </w:pPr>
          </w:p>
        </w:tc>
      </w:tr>
    </w:tbl>
    <w:p>
      <w:pPr>
        <w:jc w:val="center"/>
        <w:rPr>
          <w:rFonts w:ascii="Times New Roman" w:hAnsi="Times New Roman" w:cs="Times New Roman"/>
          <w:b/>
          <w:bCs/>
          <w:sz w:val="20"/>
          <w:szCs w:val="20"/>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78"/>
        <w:gridCol w:w="5090"/>
      </w:tblGrid>
      <w:tr>
        <w:tc>
          <w:tcPr>
            <w:tcW w:w="5078"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 xml:space="preserve">                 Исполнитель</w:t>
            </w:r>
          </w:p>
          <w:p>
            <w:pPr>
              <w:jc w:val="both"/>
              <w:rPr>
                <w:rFonts w:ascii="Times New Roman" w:hAnsi="Times New Roman" w:cs="Times New Roman"/>
                <w:sz w:val="20"/>
                <w:szCs w:val="20"/>
              </w:rPr>
            </w:pPr>
          </w:p>
          <w:p>
            <w:pPr>
              <w:jc w:val="both"/>
              <w:rPr>
                <w:rFonts w:ascii="Times New Roman" w:hAnsi="Times New Roman" w:cs="Times New Roman"/>
                <w:sz w:val="20"/>
                <w:szCs w:val="20"/>
              </w:rPr>
            </w:pPr>
            <w:r>
              <w:rPr>
                <w:rFonts w:ascii="Times New Roman" w:hAnsi="Times New Roman" w:cs="Times New Roman"/>
                <w:sz w:val="20"/>
                <w:szCs w:val="20"/>
              </w:rPr>
              <w:t xml:space="preserve">СПб </w:t>
            </w:r>
            <w:proofErr w:type="gramStart"/>
            <w:r>
              <w:rPr>
                <w:rFonts w:ascii="Times New Roman" w:hAnsi="Times New Roman" w:cs="Times New Roman"/>
                <w:sz w:val="20"/>
                <w:szCs w:val="20"/>
              </w:rPr>
              <w:t>ГБУЗ  "</w:t>
            </w:r>
            <w:proofErr w:type="gramEnd"/>
            <w:r>
              <w:rPr>
                <w:rFonts w:ascii="Times New Roman" w:hAnsi="Times New Roman" w:cs="Times New Roman"/>
                <w:sz w:val="20"/>
                <w:szCs w:val="20"/>
              </w:rPr>
              <w:t>Кожно-венерологический диспансер № 9"</w:t>
            </w: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jc w:val="both"/>
              <w:rPr>
                <w:rFonts w:ascii="Times New Roman" w:hAnsi="Times New Roman" w:cs="Times New Roman"/>
                <w:sz w:val="20"/>
                <w:szCs w:val="20"/>
              </w:rPr>
            </w:pPr>
          </w:p>
          <w:p>
            <w:pPr>
              <w:rPr>
                <w:rFonts w:ascii="Times New Roman" w:hAnsi="Times New Roman" w:cs="Times New Roman"/>
                <w:sz w:val="20"/>
                <w:szCs w:val="20"/>
              </w:rPr>
            </w:pPr>
            <w:r>
              <w:rPr>
                <w:rFonts w:ascii="Times New Roman" w:hAnsi="Times New Roman" w:cs="Times New Roman"/>
                <w:sz w:val="20"/>
                <w:szCs w:val="20"/>
              </w:rPr>
              <w:t>________________________________________________</w:t>
            </w:r>
          </w:p>
          <w:p>
            <w:pPr>
              <w:rPr>
                <w:rFonts w:ascii="Times New Roman" w:hAnsi="Times New Roman" w:cs="Times New Roman"/>
                <w:sz w:val="20"/>
                <w:szCs w:val="20"/>
              </w:rPr>
            </w:pPr>
            <w:r>
              <w:rPr>
                <w:rFonts w:ascii="Times New Roman" w:hAnsi="Times New Roman" w:cs="Times New Roman"/>
                <w:i/>
                <w:sz w:val="16"/>
                <w:szCs w:val="16"/>
              </w:rPr>
              <w:t xml:space="preserve">                                      (подпись исполнителя)</w:t>
            </w:r>
          </w:p>
        </w:tc>
        <w:tc>
          <w:tcPr>
            <w:tcW w:w="5090"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 xml:space="preserve">                                       Потребитель</w:t>
            </w:r>
          </w:p>
          <w:p>
            <w:pPr>
              <w:jc w:val="center"/>
              <w:rPr>
                <w:rFonts w:ascii="Times New Roman" w:hAnsi="Times New Roman" w:cs="Times New Roman"/>
                <w:i/>
                <w:iCs/>
                <w:sz w:val="16"/>
                <w:szCs w:val="16"/>
              </w:rPr>
            </w:pPr>
            <w:r>
              <w:rPr>
                <w:rFonts w:ascii="Times New Roman" w:hAnsi="Times New Roman" w:cs="Times New Roman"/>
                <w:i/>
                <w:iCs/>
                <w:sz w:val="16"/>
                <w:szCs w:val="16"/>
              </w:rPr>
              <w:t>(законный представитель потребителя)</w:t>
            </w:r>
          </w:p>
          <w:p>
            <w:pPr>
              <w:jc w:val="both"/>
              <w:rPr>
                <w:rFonts w:ascii="Times New Roman" w:hAnsi="Times New Roman" w:cs="Times New Roman"/>
                <w:sz w:val="24"/>
                <w:szCs w:val="24"/>
              </w:rPr>
            </w:pP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w:t>
            </w:r>
          </w:p>
          <w:p>
            <w:pPr>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 </w:t>
            </w:r>
          </w:p>
          <w:p>
            <w:pPr>
              <w:jc w:val="both"/>
              <w:rPr>
                <w:rFonts w:ascii="Times New Roman" w:hAnsi="Times New Roman" w:cs="Times New Roman"/>
                <w:i/>
                <w:sz w:val="16"/>
                <w:szCs w:val="16"/>
              </w:rPr>
            </w:pPr>
          </w:p>
          <w:p>
            <w:pPr>
              <w:jc w:val="both"/>
              <w:rPr>
                <w:rFonts w:ascii="Times New Roman" w:hAnsi="Times New Roman" w:cs="Times New Roman"/>
                <w:sz w:val="24"/>
                <w:szCs w:val="24"/>
              </w:rPr>
            </w:pPr>
            <w:r>
              <w:rPr>
                <w:rFonts w:ascii="Times New Roman" w:hAnsi="Times New Roman" w:cs="Times New Roman"/>
                <w:sz w:val="24"/>
                <w:szCs w:val="24"/>
              </w:rPr>
              <w:t xml:space="preserve">            </w:t>
            </w:r>
          </w:p>
          <w:p>
            <w:pPr>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w:t>
            </w:r>
          </w:p>
          <w:p>
            <w:pPr>
              <w:jc w:val="center"/>
              <w:rPr>
                <w:rFonts w:ascii="Times New Roman" w:hAnsi="Times New Roman" w:cs="Times New Roman"/>
                <w:i/>
                <w:sz w:val="16"/>
                <w:szCs w:val="16"/>
              </w:rPr>
            </w:pPr>
            <w:r>
              <w:rPr>
                <w:rFonts w:ascii="Times New Roman" w:hAnsi="Times New Roman" w:cs="Times New Roman"/>
                <w:i/>
                <w:sz w:val="16"/>
                <w:szCs w:val="16"/>
              </w:rPr>
              <w:t>(подпись потребителя)</w:t>
            </w:r>
          </w:p>
        </w:tc>
      </w:tr>
    </w:tbl>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ind w:firstLine="720"/>
        <w:jc w:val="center"/>
        <w:rPr>
          <w:rFonts w:ascii="Times New Roman" w:hAnsi="Times New Roman" w:cs="Times New Roman"/>
          <w:sz w:val="24"/>
          <w:szCs w:val="24"/>
        </w:rPr>
      </w:pPr>
    </w:p>
    <w:p>
      <w:pPr>
        <w:widowControl/>
        <w:autoSpaceDE/>
        <w:autoSpaceDN/>
        <w:adjustRightInd/>
        <w:rPr>
          <w:rFonts w:ascii="Times New Roman" w:hAnsi="Times New Roman" w:cs="Times New Roman"/>
          <w:b/>
          <w:i/>
          <w:sz w:val="20"/>
          <w:szCs w:val="20"/>
        </w:rPr>
      </w:pPr>
      <w:r>
        <w:rPr>
          <w:rFonts w:ascii="Times New Roman" w:hAnsi="Times New Roman" w:cs="Times New Roman"/>
          <w:b/>
          <w:i/>
          <w:sz w:val="20"/>
          <w:szCs w:val="20"/>
        </w:rPr>
        <w:br w:type="page"/>
      </w:r>
    </w:p>
    <w:p>
      <w:pPr>
        <w:ind w:firstLine="4536"/>
        <w:jc w:val="right"/>
        <w:rPr>
          <w:rFonts w:ascii="Times New Roman" w:hAnsi="Times New Roman" w:cs="Times New Roman"/>
          <w:b/>
          <w:i/>
          <w:sz w:val="20"/>
          <w:szCs w:val="20"/>
        </w:rPr>
      </w:pPr>
      <w:r>
        <w:rPr>
          <w:rFonts w:ascii="Times New Roman" w:hAnsi="Times New Roman" w:cs="Times New Roman"/>
          <w:b/>
          <w:i/>
          <w:sz w:val="20"/>
          <w:szCs w:val="20"/>
        </w:rPr>
        <w:lastRenderedPageBreak/>
        <w:t xml:space="preserve">Приложение </w:t>
      </w:r>
    </w:p>
    <w:p>
      <w:pPr>
        <w:ind w:firstLine="4536"/>
        <w:jc w:val="right"/>
        <w:rPr>
          <w:rFonts w:ascii="Times New Roman" w:hAnsi="Times New Roman" w:cs="Times New Roman"/>
          <w:b/>
          <w:i/>
          <w:sz w:val="20"/>
          <w:szCs w:val="20"/>
        </w:rPr>
      </w:pPr>
      <w:r>
        <w:rPr>
          <w:rFonts w:ascii="Times New Roman" w:hAnsi="Times New Roman" w:cs="Times New Roman"/>
          <w:b/>
          <w:i/>
          <w:sz w:val="20"/>
          <w:szCs w:val="20"/>
        </w:rPr>
        <w:t>к Договору на оказание платных медицинских услуг</w:t>
      </w:r>
    </w:p>
    <w:p>
      <w:pPr>
        <w:ind w:firstLine="4536"/>
        <w:jc w:val="right"/>
        <w:rPr>
          <w:rFonts w:ascii="Times New Roman" w:hAnsi="Times New Roman" w:cs="Times New Roman"/>
          <w:b/>
          <w:i/>
          <w:sz w:val="20"/>
          <w:szCs w:val="20"/>
        </w:rPr>
      </w:pPr>
      <w:r>
        <w:rPr>
          <w:rFonts w:ascii="Times New Roman" w:hAnsi="Times New Roman" w:cs="Times New Roman"/>
          <w:b/>
          <w:i/>
          <w:sz w:val="20"/>
          <w:szCs w:val="20"/>
        </w:rPr>
        <w:t>от__________________________________202__года</w:t>
      </w:r>
    </w:p>
    <w:p>
      <w:pPr>
        <w:ind w:firstLine="4536"/>
        <w:jc w:val="right"/>
        <w:rPr>
          <w:rFonts w:ascii="Times New Roman" w:hAnsi="Times New Roman" w:cs="Times New Roman"/>
          <w:sz w:val="24"/>
          <w:szCs w:val="24"/>
        </w:rPr>
      </w:pPr>
    </w:p>
    <w:p>
      <w:pPr>
        <w:ind w:firstLine="4536"/>
        <w:jc w:val="right"/>
        <w:rPr>
          <w:rFonts w:ascii="Times New Roman" w:hAnsi="Times New Roman" w:cs="Times New Roman"/>
          <w:sz w:val="24"/>
          <w:szCs w:val="24"/>
        </w:rPr>
      </w:pPr>
    </w:p>
    <w:p>
      <w:pPr>
        <w:pStyle w:val="ConsPlusNormal"/>
        <w:jc w:val="both"/>
      </w:pPr>
    </w:p>
    <w:p>
      <w:pPr>
        <w:spacing w:after="240"/>
        <w:jc w:val="center"/>
        <w:rPr>
          <w:rFonts w:ascii="Times New Roman" w:hAnsi="Times New Roman" w:cs="Times New Roman"/>
          <w:b/>
          <w:bCs/>
          <w:sz w:val="20"/>
          <w:szCs w:val="20"/>
        </w:rPr>
      </w:pPr>
      <w:bookmarkStart w:id="11" w:name="Par69"/>
      <w:bookmarkEnd w:id="11"/>
      <w:r>
        <w:t xml:space="preserve">               </w:t>
      </w:r>
      <w:r>
        <w:rPr>
          <w:rFonts w:ascii="Times New Roman" w:hAnsi="Times New Roman" w:cs="Times New Roman"/>
          <w:b/>
          <w:bCs/>
          <w:sz w:val="20"/>
          <w:szCs w:val="20"/>
        </w:rPr>
        <w:t>Информированное добровольное согласие на виды медицинских вмешательств, включенные в Перечень определенных видов медицинских вмешательств,</w:t>
      </w:r>
      <w:r>
        <w:rPr>
          <w:rFonts w:ascii="Times New Roman" w:hAnsi="Times New Roman" w:cs="Times New Roman"/>
          <w:b/>
          <w:bCs/>
          <w:sz w:val="20"/>
          <w:szCs w:val="20"/>
        </w:rPr>
        <w:br/>
        <w:t>на которые граждане дают информированное добровольное согласие</w:t>
      </w:r>
      <w:r>
        <w:rPr>
          <w:rFonts w:ascii="Times New Roman" w:hAnsi="Times New Roman" w:cs="Times New Roman"/>
          <w:b/>
          <w:bCs/>
          <w:sz w:val="20"/>
          <w:szCs w:val="20"/>
        </w:rPr>
        <w:br/>
        <w:t>при выборе врача и медицинской организации для получения</w:t>
      </w:r>
      <w:r>
        <w:rPr>
          <w:rFonts w:ascii="Times New Roman" w:hAnsi="Times New Roman" w:cs="Times New Roman"/>
          <w:b/>
          <w:bCs/>
          <w:sz w:val="20"/>
          <w:szCs w:val="20"/>
        </w:rPr>
        <w:br/>
        <w:t>первичной медико-санитарной помощи</w:t>
      </w:r>
    </w:p>
    <w:p>
      <w:pPr>
        <w:rPr>
          <w:rFonts w:ascii="Times New Roman" w:hAnsi="Times New Roman" w:cs="Times New Roman"/>
          <w:sz w:val="20"/>
          <w:szCs w:val="20"/>
        </w:rPr>
      </w:pPr>
      <w:r>
        <w:rPr>
          <w:rFonts w:ascii="Times New Roman" w:hAnsi="Times New Roman" w:cs="Times New Roman"/>
          <w:sz w:val="20"/>
          <w:szCs w:val="20"/>
        </w:rPr>
        <w:t xml:space="preserve">Я,  </w:t>
      </w:r>
    </w:p>
    <w:p>
      <w:pPr>
        <w:pBdr>
          <w:top w:val="single" w:sz="4" w:space="1" w:color="auto"/>
        </w:pBdr>
        <w:spacing w:after="120"/>
        <w:ind w:left="352"/>
        <w:jc w:val="center"/>
        <w:rPr>
          <w:rFonts w:ascii="Times New Roman" w:hAnsi="Times New Roman" w:cs="Times New Roman"/>
          <w:i/>
          <w:sz w:val="16"/>
          <w:szCs w:val="16"/>
        </w:rPr>
      </w:pPr>
      <w:r>
        <w:rPr>
          <w:rFonts w:ascii="Times New Roman" w:hAnsi="Times New Roman" w:cs="Times New Roman"/>
          <w:i/>
          <w:sz w:val="16"/>
          <w:szCs w:val="16"/>
        </w:rPr>
        <w:t>(Ф.И.О. гражданина)</w:t>
      </w:r>
    </w:p>
    <w:tbl>
      <w:tblPr>
        <w:tblW w:w="0" w:type="auto"/>
        <w:tblLayout w:type="fixed"/>
        <w:tblCellMar>
          <w:left w:w="28" w:type="dxa"/>
          <w:right w:w="28" w:type="dxa"/>
        </w:tblCellMar>
        <w:tblLook w:val="0000" w:firstRow="0" w:lastRow="0" w:firstColumn="0" w:lastColumn="0" w:noHBand="0" w:noVBand="0"/>
      </w:tblPr>
      <w:tblGrid>
        <w:gridCol w:w="198"/>
        <w:gridCol w:w="567"/>
        <w:gridCol w:w="255"/>
        <w:gridCol w:w="2835"/>
        <w:gridCol w:w="113"/>
        <w:gridCol w:w="1304"/>
        <w:gridCol w:w="4820"/>
      </w:tblGrid>
      <w:tr>
        <w:tc>
          <w:tcPr>
            <w:tcW w:w="198" w:type="dxa"/>
            <w:tcBorders>
              <w:top w:val="nil"/>
              <w:left w:val="nil"/>
              <w:bottom w:val="nil"/>
              <w:right w:val="nil"/>
            </w:tcBorders>
            <w:vAlign w:val="bottom"/>
          </w:tcPr>
          <w:p>
            <w:pPr>
              <w:jc w:val="right"/>
              <w:rPr>
                <w:rFonts w:ascii="Times New Roman" w:hAnsi="Times New Roman" w:cs="Times New Roman"/>
                <w:sz w:val="20"/>
                <w:szCs w:val="20"/>
              </w:rPr>
            </w:pPr>
            <w:r>
              <w:rPr>
                <w:rFonts w:ascii="Times New Roman" w:hAnsi="Times New Roman" w:cs="Times New Roman"/>
                <w:sz w:val="20"/>
                <w:szCs w:val="20"/>
              </w:rPr>
              <w:t>“</w:t>
            </w:r>
          </w:p>
        </w:tc>
        <w:tc>
          <w:tcPr>
            <w:tcW w:w="567"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55" w:type="dxa"/>
            <w:tcBorders>
              <w:top w:val="nil"/>
              <w:left w:val="nil"/>
              <w:bottom w:val="nil"/>
              <w:right w:val="nil"/>
            </w:tcBorders>
            <w:vAlign w:val="bottom"/>
          </w:tcPr>
          <w:p>
            <w:pPr>
              <w:rPr>
                <w:rFonts w:ascii="Times New Roman" w:hAnsi="Times New Roman" w:cs="Times New Roman"/>
                <w:sz w:val="20"/>
                <w:szCs w:val="20"/>
              </w:rPr>
            </w:pPr>
            <w:r>
              <w:rPr>
                <w:rFonts w:ascii="Times New Roman" w:hAnsi="Times New Roman" w:cs="Times New Roman"/>
                <w:sz w:val="20"/>
                <w:szCs w:val="20"/>
              </w:rPr>
              <w:t>”</w:t>
            </w:r>
          </w:p>
        </w:tc>
        <w:tc>
          <w:tcPr>
            <w:tcW w:w="283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113" w:type="dxa"/>
            <w:tcBorders>
              <w:top w:val="nil"/>
              <w:left w:val="nil"/>
              <w:bottom w:val="nil"/>
              <w:right w:val="nil"/>
            </w:tcBorders>
            <w:vAlign w:val="bottom"/>
          </w:tcPr>
          <w:p>
            <w:pPr>
              <w:rPr>
                <w:rFonts w:ascii="Times New Roman" w:hAnsi="Times New Roman" w:cs="Times New Roman"/>
                <w:sz w:val="20"/>
                <w:szCs w:val="20"/>
              </w:rPr>
            </w:pPr>
          </w:p>
        </w:tc>
        <w:tc>
          <w:tcPr>
            <w:tcW w:w="1304"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4820" w:type="dxa"/>
            <w:tcBorders>
              <w:top w:val="nil"/>
              <w:left w:val="nil"/>
              <w:bottom w:val="nil"/>
              <w:right w:val="nil"/>
            </w:tcBorders>
            <w:vAlign w:val="bottom"/>
          </w:tcPr>
          <w:p>
            <w:pPr>
              <w:ind w:left="57"/>
              <w:rPr>
                <w:rFonts w:ascii="Times New Roman" w:hAnsi="Times New Roman" w:cs="Times New Roman"/>
                <w:sz w:val="20"/>
                <w:szCs w:val="20"/>
              </w:rPr>
            </w:pPr>
            <w:r>
              <w:rPr>
                <w:rFonts w:ascii="Times New Roman" w:hAnsi="Times New Roman" w:cs="Times New Roman"/>
                <w:sz w:val="20"/>
                <w:szCs w:val="20"/>
              </w:rPr>
              <w:t xml:space="preserve">г. рождения, зарегистрированный по </w:t>
            </w:r>
            <w:proofErr w:type="gramStart"/>
            <w:r>
              <w:rPr>
                <w:rFonts w:ascii="Times New Roman" w:hAnsi="Times New Roman" w:cs="Times New Roman"/>
                <w:sz w:val="20"/>
                <w:szCs w:val="20"/>
              </w:rPr>
              <w:t>адресу:_</w:t>
            </w:r>
            <w:proofErr w:type="gramEnd"/>
            <w:r>
              <w:rPr>
                <w:rFonts w:ascii="Times New Roman" w:hAnsi="Times New Roman" w:cs="Times New Roman"/>
                <w:sz w:val="20"/>
                <w:szCs w:val="20"/>
              </w:rPr>
              <w:t>_______</w:t>
            </w:r>
          </w:p>
        </w:tc>
      </w:tr>
    </w:tbl>
    <w:p>
      <w:pPr>
        <w:rPr>
          <w:rFonts w:ascii="Times New Roman" w:hAnsi="Times New Roman" w:cs="Times New Roman"/>
          <w:sz w:val="20"/>
          <w:szCs w:val="20"/>
        </w:rPr>
      </w:pPr>
    </w:p>
    <w:p>
      <w:pPr>
        <w:rPr>
          <w:rFonts w:ascii="Times New Roman" w:hAnsi="Times New Roman" w:cs="Times New Roman"/>
          <w:sz w:val="20"/>
          <w:szCs w:val="20"/>
        </w:rPr>
      </w:pPr>
    </w:p>
    <w:p>
      <w:pPr>
        <w:pBdr>
          <w:top w:val="single" w:sz="4" w:space="1" w:color="auto"/>
        </w:pBdr>
        <w:spacing w:after="60"/>
        <w:jc w:val="center"/>
        <w:rPr>
          <w:rFonts w:ascii="Times New Roman" w:hAnsi="Times New Roman" w:cs="Times New Roman"/>
          <w:i/>
          <w:sz w:val="16"/>
          <w:szCs w:val="16"/>
        </w:rPr>
      </w:pPr>
      <w:r>
        <w:rPr>
          <w:rFonts w:ascii="Times New Roman" w:hAnsi="Times New Roman" w:cs="Times New Roman"/>
          <w:i/>
          <w:sz w:val="16"/>
          <w:szCs w:val="16"/>
        </w:rPr>
        <w:t>(адрес места жительства гражданина либо законного представителя)</w:t>
      </w:r>
    </w:p>
    <w:p>
      <w:pPr>
        <w:spacing w:after="120"/>
        <w:jc w:val="both"/>
        <w:rPr>
          <w:rFonts w:ascii="Times New Roman" w:hAnsi="Times New Roman" w:cs="Times New Roman"/>
          <w:sz w:val="20"/>
          <w:szCs w:val="20"/>
        </w:rPr>
      </w:pPr>
      <w:r>
        <w:rPr>
          <w:rFonts w:ascii="Times New Roman" w:hAnsi="Times New Roman" w:cs="Times New Roman"/>
          <w:sz w:val="20"/>
          <w:szCs w:val="20"/>
        </w:rPr>
        <w:t>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 (зарегистрирован Министерством юстиции Российской Федерации 5 мая 2012 г. № 24082) (далее – Перечень), для получения первичной медико-санитарной помощи/получения первичной медико-санитарной помощи лицом, законным представителем которого я являюсь (ненужное зачеркнуть) в Санкт-Петербургском государственном бюджетном учреждении здравоохранения "Кожно-венерологический диспансер № 9"</w:t>
      </w:r>
    </w:p>
    <w:p>
      <w:pPr>
        <w:rPr>
          <w:rFonts w:ascii="Times New Roman" w:hAnsi="Times New Roman" w:cs="Times New Roman"/>
          <w:sz w:val="20"/>
          <w:szCs w:val="20"/>
        </w:rPr>
      </w:pPr>
      <w:r>
        <w:rPr>
          <w:rFonts w:ascii="Times New Roman" w:hAnsi="Times New Roman" w:cs="Times New Roman"/>
          <w:sz w:val="20"/>
          <w:szCs w:val="20"/>
        </w:rPr>
        <w:t xml:space="preserve">Медицинским работником  </w:t>
      </w:r>
    </w:p>
    <w:p>
      <w:pPr>
        <w:pBdr>
          <w:top w:val="single" w:sz="4" w:space="1" w:color="auto"/>
        </w:pBdr>
        <w:spacing w:after="60"/>
        <w:ind w:left="2863"/>
        <w:jc w:val="center"/>
        <w:rPr>
          <w:rFonts w:ascii="Times New Roman" w:hAnsi="Times New Roman" w:cs="Times New Roman"/>
          <w:i/>
          <w:sz w:val="16"/>
          <w:szCs w:val="16"/>
        </w:rPr>
      </w:pPr>
      <w:r>
        <w:rPr>
          <w:rFonts w:ascii="Times New Roman" w:hAnsi="Times New Roman" w:cs="Times New Roman"/>
          <w:i/>
          <w:sz w:val="16"/>
          <w:szCs w:val="16"/>
        </w:rPr>
        <w:t>(должность, Ф.И.О. медицинского работника)</w:t>
      </w:r>
    </w:p>
    <w:p>
      <w:pPr>
        <w:jc w:val="both"/>
        <w:rPr>
          <w:rFonts w:ascii="Times New Roman" w:hAnsi="Times New Roman" w:cs="Times New Roman"/>
          <w:sz w:val="20"/>
          <w:szCs w:val="20"/>
        </w:rPr>
      </w:pPr>
      <w:r>
        <w:rPr>
          <w:rFonts w:ascii="Times New Roman" w:hAnsi="Times New Roman" w:cs="Times New Roman"/>
          <w:sz w:val="20"/>
          <w:szCs w:val="20"/>
        </w:rPr>
        <w:t>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Мне разъяснено, что я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частью 9 статьи 20 Федерального закона от 21 ноября 2011 г. № 323-ФЗ “Об основах охраны здоровья граждан в Российской Федерации” (Собрание законодательства Российской Федерации, 2011, № 48, ст. 6724; 2012, № 26, ст. 3442, 3446).</w:t>
      </w:r>
    </w:p>
    <w:p>
      <w:pPr>
        <w:spacing w:after="120"/>
        <w:ind w:firstLine="567"/>
        <w:jc w:val="both"/>
        <w:rPr>
          <w:rFonts w:ascii="Times New Roman" w:hAnsi="Times New Roman" w:cs="Times New Roman"/>
          <w:sz w:val="20"/>
          <w:szCs w:val="20"/>
        </w:rPr>
      </w:pPr>
      <w:r>
        <w:rPr>
          <w:rFonts w:ascii="Times New Roman" w:hAnsi="Times New Roman" w:cs="Times New Roman"/>
          <w:sz w:val="20"/>
          <w:szCs w:val="20"/>
        </w:rPr>
        <w:t>Сведения о выбранных мною лицах, которым в соответствии с пунктом 5 части 5 статьи 19 Федерального закона от 21 ноября 2011 г. № 323-ФЗ “Об основах охраны здоровья граждан в Российской Федерации” может быть передана информация о состоянии моего здоровья или состоянии лица, законным представителем которого я являюсь (ненужное зачеркнуть)</w:t>
      </w:r>
    </w:p>
    <w:p>
      <w:pPr>
        <w:rPr>
          <w:rFonts w:ascii="Times New Roman" w:hAnsi="Times New Roman" w:cs="Times New Roman"/>
          <w:sz w:val="20"/>
          <w:szCs w:val="20"/>
        </w:rPr>
      </w:pPr>
    </w:p>
    <w:p>
      <w:pPr>
        <w:pBdr>
          <w:top w:val="single" w:sz="4" w:space="1" w:color="auto"/>
        </w:pBdr>
        <w:spacing w:after="240"/>
        <w:jc w:val="center"/>
        <w:rPr>
          <w:rFonts w:ascii="Times New Roman" w:hAnsi="Times New Roman" w:cs="Times New Roman"/>
          <w:i/>
          <w:sz w:val="16"/>
          <w:szCs w:val="16"/>
        </w:rPr>
      </w:pPr>
      <w:r>
        <w:rPr>
          <w:rFonts w:ascii="Times New Roman" w:hAnsi="Times New Roman" w:cs="Times New Roman"/>
          <w:i/>
          <w:sz w:val="16"/>
          <w:szCs w:val="16"/>
        </w:rPr>
        <w:t>(Ф.И.О. гражданина, контактный телефон)</w:t>
      </w:r>
    </w:p>
    <w:tbl>
      <w:tblPr>
        <w:tblW w:w="0" w:type="auto"/>
        <w:tblLayout w:type="fixed"/>
        <w:tblCellMar>
          <w:left w:w="28" w:type="dxa"/>
          <w:right w:w="28" w:type="dxa"/>
        </w:tblCellMar>
        <w:tblLook w:val="0000" w:firstRow="0" w:lastRow="0" w:firstColumn="0" w:lastColumn="0" w:noHBand="0" w:noVBand="0"/>
      </w:tblPr>
      <w:tblGrid>
        <w:gridCol w:w="3175"/>
        <w:gridCol w:w="284"/>
        <w:gridCol w:w="6521"/>
      </w:tblGrid>
      <w:tr>
        <w:tc>
          <w:tcPr>
            <w:tcW w:w="317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84" w:type="dxa"/>
            <w:tcBorders>
              <w:top w:val="nil"/>
              <w:left w:val="nil"/>
              <w:bottom w:val="nil"/>
              <w:right w:val="nil"/>
            </w:tcBorders>
            <w:vAlign w:val="bottom"/>
          </w:tcPr>
          <w:p>
            <w:pPr>
              <w:rPr>
                <w:rFonts w:ascii="Times New Roman" w:hAnsi="Times New Roman" w:cs="Times New Roman"/>
                <w:sz w:val="20"/>
                <w:szCs w:val="20"/>
              </w:rPr>
            </w:pPr>
          </w:p>
        </w:tc>
        <w:tc>
          <w:tcPr>
            <w:tcW w:w="6521"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r>
      <w:tr>
        <w:tc>
          <w:tcPr>
            <w:tcW w:w="3175"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(подпись)</w:t>
            </w:r>
          </w:p>
        </w:tc>
        <w:tc>
          <w:tcPr>
            <w:tcW w:w="284" w:type="dxa"/>
            <w:tcBorders>
              <w:top w:val="nil"/>
              <w:left w:val="nil"/>
              <w:bottom w:val="nil"/>
              <w:right w:val="nil"/>
            </w:tcBorders>
          </w:tcPr>
          <w:p>
            <w:pPr>
              <w:rPr>
                <w:rFonts w:ascii="Times New Roman" w:hAnsi="Times New Roman" w:cs="Times New Roman"/>
                <w:i/>
                <w:sz w:val="16"/>
                <w:szCs w:val="16"/>
              </w:rPr>
            </w:pPr>
          </w:p>
        </w:tc>
        <w:tc>
          <w:tcPr>
            <w:tcW w:w="6521"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(Ф.И.О. гражданина или законного представителя гражданина)</w:t>
            </w:r>
          </w:p>
        </w:tc>
      </w:tr>
    </w:tbl>
    <w:p>
      <w:pPr>
        <w:spacing w:after="120"/>
        <w:rPr>
          <w:rFonts w:ascii="Times New Roman" w:hAnsi="Times New Roman" w:cs="Times New Roman"/>
          <w:sz w:val="20"/>
          <w:szCs w:val="20"/>
        </w:rPr>
      </w:pPr>
    </w:p>
    <w:tbl>
      <w:tblPr>
        <w:tblW w:w="0" w:type="auto"/>
        <w:tblLayout w:type="fixed"/>
        <w:tblCellMar>
          <w:left w:w="28" w:type="dxa"/>
          <w:right w:w="28" w:type="dxa"/>
        </w:tblCellMar>
        <w:tblLook w:val="0000" w:firstRow="0" w:lastRow="0" w:firstColumn="0" w:lastColumn="0" w:noHBand="0" w:noVBand="0"/>
      </w:tblPr>
      <w:tblGrid>
        <w:gridCol w:w="3175"/>
        <w:gridCol w:w="284"/>
        <w:gridCol w:w="6521"/>
      </w:tblGrid>
      <w:tr>
        <w:tc>
          <w:tcPr>
            <w:tcW w:w="317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84" w:type="dxa"/>
            <w:tcBorders>
              <w:top w:val="nil"/>
              <w:left w:val="nil"/>
              <w:bottom w:val="nil"/>
              <w:right w:val="nil"/>
            </w:tcBorders>
            <w:vAlign w:val="bottom"/>
          </w:tcPr>
          <w:p>
            <w:pPr>
              <w:rPr>
                <w:rFonts w:ascii="Times New Roman" w:hAnsi="Times New Roman" w:cs="Times New Roman"/>
                <w:sz w:val="20"/>
                <w:szCs w:val="20"/>
              </w:rPr>
            </w:pPr>
          </w:p>
        </w:tc>
        <w:tc>
          <w:tcPr>
            <w:tcW w:w="6521"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r>
      <w:tr>
        <w:tc>
          <w:tcPr>
            <w:tcW w:w="3175"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(подпись)</w:t>
            </w:r>
          </w:p>
        </w:tc>
        <w:tc>
          <w:tcPr>
            <w:tcW w:w="284" w:type="dxa"/>
            <w:tcBorders>
              <w:top w:val="nil"/>
              <w:left w:val="nil"/>
              <w:bottom w:val="nil"/>
              <w:right w:val="nil"/>
            </w:tcBorders>
          </w:tcPr>
          <w:p>
            <w:pPr>
              <w:rPr>
                <w:rFonts w:ascii="Times New Roman" w:hAnsi="Times New Roman" w:cs="Times New Roman"/>
                <w:i/>
                <w:sz w:val="16"/>
                <w:szCs w:val="16"/>
              </w:rPr>
            </w:pPr>
          </w:p>
        </w:tc>
        <w:tc>
          <w:tcPr>
            <w:tcW w:w="6521"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(Ф.И.О. медицинского работника)</w:t>
            </w:r>
          </w:p>
        </w:tc>
      </w:tr>
    </w:tbl>
    <w:p>
      <w:pPr>
        <w:spacing w:after="120"/>
        <w:rPr>
          <w:rFonts w:ascii="Times New Roman" w:hAnsi="Times New Roman" w:cs="Times New Roman"/>
          <w:i/>
          <w:sz w:val="16"/>
          <w:szCs w:val="16"/>
        </w:rPr>
      </w:pPr>
    </w:p>
    <w:tbl>
      <w:tblPr>
        <w:tblW w:w="0" w:type="auto"/>
        <w:tblLayout w:type="fixed"/>
        <w:tblCellMar>
          <w:left w:w="28" w:type="dxa"/>
          <w:right w:w="28" w:type="dxa"/>
        </w:tblCellMar>
        <w:tblLook w:val="0000" w:firstRow="0" w:lastRow="0" w:firstColumn="0" w:lastColumn="0" w:noHBand="0" w:noVBand="0"/>
      </w:tblPr>
      <w:tblGrid>
        <w:gridCol w:w="198"/>
        <w:gridCol w:w="567"/>
        <w:gridCol w:w="255"/>
        <w:gridCol w:w="2835"/>
        <w:gridCol w:w="113"/>
        <w:gridCol w:w="1304"/>
        <w:gridCol w:w="426"/>
      </w:tblGrid>
      <w:tr>
        <w:tc>
          <w:tcPr>
            <w:tcW w:w="198" w:type="dxa"/>
            <w:tcBorders>
              <w:top w:val="nil"/>
              <w:left w:val="nil"/>
              <w:bottom w:val="nil"/>
              <w:right w:val="nil"/>
            </w:tcBorders>
            <w:vAlign w:val="bottom"/>
          </w:tcPr>
          <w:p>
            <w:pPr>
              <w:jc w:val="right"/>
              <w:rPr>
                <w:rFonts w:ascii="Times New Roman" w:hAnsi="Times New Roman" w:cs="Times New Roman"/>
                <w:sz w:val="20"/>
                <w:szCs w:val="20"/>
              </w:rPr>
            </w:pPr>
            <w:r>
              <w:rPr>
                <w:rFonts w:ascii="Times New Roman" w:hAnsi="Times New Roman" w:cs="Times New Roman"/>
                <w:sz w:val="20"/>
                <w:szCs w:val="20"/>
              </w:rPr>
              <w:t>“</w:t>
            </w:r>
          </w:p>
        </w:tc>
        <w:tc>
          <w:tcPr>
            <w:tcW w:w="567"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55" w:type="dxa"/>
            <w:tcBorders>
              <w:top w:val="nil"/>
              <w:left w:val="nil"/>
              <w:bottom w:val="nil"/>
              <w:right w:val="nil"/>
            </w:tcBorders>
            <w:vAlign w:val="bottom"/>
          </w:tcPr>
          <w:p>
            <w:pPr>
              <w:rPr>
                <w:rFonts w:ascii="Times New Roman" w:hAnsi="Times New Roman" w:cs="Times New Roman"/>
                <w:sz w:val="20"/>
                <w:szCs w:val="20"/>
              </w:rPr>
            </w:pPr>
            <w:r>
              <w:rPr>
                <w:rFonts w:ascii="Times New Roman" w:hAnsi="Times New Roman" w:cs="Times New Roman"/>
                <w:sz w:val="20"/>
                <w:szCs w:val="20"/>
              </w:rPr>
              <w:t>”</w:t>
            </w:r>
          </w:p>
        </w:tc>
        <w:tc>
          <w:tcPr>
            <w:tcW w:w="283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113" w:type="dxa"/>
            <w:tcBorders>
              <w:top w:val="nil"/>
              <w:left w:val="nil"/>
              <w:bottom w:val="nil"/>
              <w:right w:val="nil"/>
            </w:tcBorders>
            <w:vAlign w:val="bottom"/>
          </w:tcPr>
          <w:p>
            <w:pPr>
              <w:rPr>
                <w:rFonts w:ascii="Times New Roman" w:hAnsi="Times New Roman" w:cs="Times New Roman"/>
                <w:sz w:val="20"/>
                <w:szCs w:val="20"/>
              </w:rPr>
            </w:pPr>
          </w:p>
        </w:tc>
        <w:tc>
          <w:tcPr>
            <w:tcW w:w="1304"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426" w:type="dxa"/>
            <w:tcBorders>
              <w:top w:val="nil"/>
              <w:left w:val="nil"/>
              <w:bottom w:val="nil"/>
              <w:right w:val="nil"/>
            </w:tcBorders>
            <w:vAlign w:val="bottom"/>
          </w:tcPr>
          <w:p>
            <w:pPr>
              <w:ind w:left="57"/>
              <w:rPr>
                <w:rFonts w:ascii="Times New Roman" w:hAnsi="Times New Roman" w:cs="Times New Roman"/>
                <w:sz w:val="20"/>
                <w:szCs w:val="20"/>
              </w:rPr>
            </w:pPr>
            <w:r>
              <w:rPr>
                <w:rFonts w:ascii="Times New Roman" w:hAnsi="Times New Roman" w:cs="Times New Roman"/>
                <w:sz w:val="20"/>
                <w:szCs w:val="20"/>
              </w:rPr>
              <w:t>г.</w:t>
            </w:r>
          </w:p>
        </w:tc>
      </w:tr>
    </w:tbl>
    <w:p>
      <w:pPr>
        <w:ind w:right="4393"/>
        <w:jc w:val="center"/>
        <w:rPr>
          <w:rFonts w:ascii="Times New Roman" w:hAnsi="Times New Roman" w:cs="Times New Roman"/>
          <w:i/>
          <w:sz w:val="16"/>
          <w:szCs w:val="16"/>
        </w:rPr>
      </w:pPr>
      <w:r>
        <w:rPr>
          <w:rFonts w:ascii="Times New Roman" w:hAnsi="Times New Roman" w:cs="Times New Roman"/>
          <w:i/>
          <w:sz w:val="16"/>
          <w:szCs w:val="16"/>
        </w:rPr>
        <w:t>(дата оформления)</w:t>
      </w: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pStyle w:val="ConsPlusNonformat"/>
        <w:jc w:val="both"/>
        <w:rPr>
          <w:rFonts w:ascii="Times New Roman" w:hAnsi="Times New Roman" w:cs="Times New Roman"/>
          <w:lang w:val="en-US"/>
        </w:rPr>
      </w:pPr>
    </w:p>
    <w:p>
      <w:pPr>
        <w:ind w:firstLine="4536"/>
        <w:jc w:val="right"/>
        <w:rPr>
          <w:rFonts w:ascii="Times New Roman" w:hAnsi="Times New Roman" w:cs="Times New Roman"/>
          <w:b/>
          <w:i/>
          <w:sz w:val="20"/>
          <w:szCs w:val="20"/>
        </w:rPr>
      </w:pPr>
      <w:r>
        <w:rPr>
          <w:rFonts w:ascii="Times New Roman" w:hAnsi="Times New Roman" w:cs="Times New Roman"/>
          <w:b/>
          <w:i/>
          <w:sz w:val="20"/>
          <w:szCs w:val="20"/>
        </w:rPr>
        <w:lastRenderedPageBreak/>
        <w:t xml:space="preserve">Приложение </w:t>
      </w:r>
    </w:p>
    <w:p>
      <w:pPr>
        <w:ind w:firstLine="4536"/>
        <w:jc w:val="right"/>
        <w:rPr>
          <w:rFonts w:ascii="Times New Roman" w:hAnsi="Times New Roman" w:cs="Times New Roman"/>
          <w:b/>
          <w:i/>
          <w:sz w:val="20"/>
          <w:szCs w:val="20"/>
        </w:rPr>
      </w:pPr>
      <w:r>
        <w:rPr>
          <w:rFonts w:ascii="Times New Roman" w:hAnsi="Times New Roman" w:cs="Times New Roman"/>
          <w:b/>
          <w:i/>
          <w:sz w:val="20"/>
          <w:szCs w:val="20"/>
        </w:rPr>
        <w:t>к Договору на оказание платных медицинских услуг</w:t>
      </w:r>
    </w:p>
    <w:p>
      <w:pPr>
        <w:ind w:firstLine="4536"/>
        <w:jc w:val="right"/>
        <w:rPr>
          <w:rFonts w:ascii="Times New Roman" w:hAnsi="Times New Roman" w:cs="Times New Roman"/>
          <w:b/>
          <w:i/>
          <w:sz w:val="20"/>
          <w:szCs w:val="20"/>
        </w:rPr>
      </w:pPr>
      <w:r>
        <w:rPr>
          <w:rFonts w:ascii="Times New Roman" w:hAnsi="Times New Roman" w:cs="Times New Roman"/>
          <w:b/>
          <w:i/>
          <w:sz w:val="20"/>
          <w:szCs w:val="20"/>
        </w:rPr>
        <w:t>от___________________________________202__года</w:t>
      </w:r>
    </w:p>
    <w:p>
      <w:pPr>
        <w:ind w:firstLine="4536"/>
        <w:jc w:val="right"/>
        <w:rPr>
          <w:rFonts w:ascii="Times New Roman" w:hAnsi="Times New Roman" w:cs="Times New Roman"/>
          <w:sz w:val="24"/>
          <w:szCs w:val="24"/>
        </w:rPr>
      </w:pPr>
    </w:p>
    <w:p>
      <w:pPr>
        <w:ind w:firstLine="4536"/>
        <w:jc w:val="right"/>
        <w:rPr>
          <w:rFonts w:ascii="Times New Roman" w:hAnsi="Times New Roman" w:cs="Times New Roman"/>
          <w:sz w:val="24"/>
          <w:szCs w:val="24"/>
        </w:rPr>
      </w:pPr>
    </w:p>
    <w:p>
      <w:pPr>
        <w:pStyle w:val="ConsPlusNormal"/>
        <w:jc w:val="both"/>
      </w:pPr>
    </w:p>
    <w:p>
      <w:pPr>
        <w:spacing w:after="240"/>
        <w:jc w:val="center"/>
        <w:rPr>
          <w:rFonts w:ascii="Times New Roman" w:hAnsi="Times New Roman" w:cs="Times New Roman"/>
          <w:b/>
          <w:bCs/>
          <w:sz w:val="20"/>
          <w:szCs w:val="20"/>
        </w:rPr>
      </w:pPr>
      <w:r>
        <w:rPr>
          <w:rFonts w:ascii="Times New Roman" w:hAnsi="Times New Roman" w:cs="Times New Roman"/>
          <w:b/>
          <w:bCs/>
          <w:sz w:val="20"/>
          <w:szCs w:val="20"/>
        </w:rPr>
        <w:t>С О Г Л А С И Е</w:t>
      </w:r>
    </w:p>
    <w:p>
      <w:pPr>
        <w:spacing w:after="240"/>
        <w:jc w:val="center"/>
        <w:rPr>
          <w:rFonts w:ascii="Times New Roman" w:hAnsi="Times New Roman" w:cs="Times New Roman"/>
          <w:b/>
          <w:bCs/>
          <w:sz w:val="20"/>
          <w:szCs w:val="20"/>
        </w:rPr>
      </w:pPr>
      <w:r>
        <w:rPr>
          <w:rFonts w:ascii="Times New Roman" w:hAnsi="Times New Roman" w:cs="Times New Roman"/>
          <w:b/>
          <w:bCs/>
          <w:sz w:val="20"/>
          <w:szCs w:val="20"/>
        </w:rPr>
        <w:t>законного представителя (родителя, усыновителя, попечителя),</w:t>
      </w:r>
    </w:p>
    <w:p>
      <w:pPr>
        <w:spacing w:after="240"/>
        <w:jc w:val="center"/>
        <w:rPr>
          <w:rFonts w:ascii="Times New Roman" w:hAnsi="Times New Roman" w:cs="Times New Roman"/>
          <w:b/>
          <w:bCs/>
          <w:sz w:val="20"/>
          <w:szCs w:val="20"/>
        </w:rPr>
      </w:pPr>
      <w:r>
        <w:rPr>
          <w:rFonts w:ascii="Times New Roman" w:hAnsi="Times New Roman" w:cs="Times New Roman"/>
          <w:b/>
          <w:bCs/>
          <w:sz w:val="20"/>
          <w:szCs w:val="20"/>
        </w:rPr>
        <w:t xml:space="preserve"> несовершеннолетнего пациента от 14 до 18 лет, на заключение</w:t>
      </w:r>
    </w:p>
    <w:p>
      <w:pPr>
        <w:spacing w:after="240"/>
        <w:jc w:val="center"/>
        <w:rPr>
          <w:rFonts w:ascii="Times New Roman" w:hAnsi="Times New Roman" w:cs="Times New Roman"/>
          <w:b/>
          <w:bCs/>
          <w:sz w:val="20"/>
          <w:szCs w:val="20"/>
        </w:rPr>
      </w:pPr>
      <w:r>
        <w:rPr>
          <w:rFonts w:ascii="Times New Roman" w:hAnsi="Times New Roman" w:cs="Times New Roman"/>
          <w:b/>
          <w:bCs/>
          <w:sz w:val="20"/>
          <w:szCs w:val="20"/>
        </w:rPr>
        <w:t>договора на оказание платных медицинских услуг</w:t>
      </w:r>
    </w:p>
    <w:p>
      <w:pPr>
        <w:rPr>
          <w:rFonts w:ascii="Times New Roman" w:hAnsi="Times New Roman" w:cs="Times New Roman"/>
          <w:sz w:val="20"/>
          <w:szCs w:val="20"/>
        </w:rPr>
      </w:pPr>
      <w:r>
        <w:rPr>
          <w:rFonts w:ascii="Times New Roman" w:hAnsi="Times New Roman" w:cs="Times New Roman"/>
          <w:sz w:val="20"/>
          <w:szCs w:val="20"/>
        </w:rPr>
        <w:t xml:space="preserve">Я,  </w:t>
      </w:r>
    </w:p>
    <w:p>
      <w:pPr>
        <w:pBdr>
          <w:top w:val="single" w:sz="4" w:space="1" w:color="auto"/>
        </w:pBdr>
        <w:spacing w:after="120"/>
        <w:ind w:left="352"/>
        <w:jc w:val="center"/>
        <w:rPr>
          <w:rFonts w:ascii="Times New Roman" w:hAnsi="Times New Roman" w:cs="Times New Roman"/>
          <w:i/>
          <w:sz w:val="16"/>
          <w:szCs w:val="16"/>
        </w:rPr>
      </w:pPr>
      <w:r>
        <w:rPr>
          <w:rFonts w:ascii="Times New Roman" w:hAnsi="Times New Roman" w:cs="Times New Roman"/>
          <w:i/>
          <w:sz w:val="16"/>
          <w:szCs w:val="16"/>
        </w:rPr>
        <w:t>(Ф.И.О. гражданина полностью)</w:t>
      </w:r>
    </w:p>
    <w:tbl>
      <w:tblPr>
        <w:tblW w:w="0" w:type="auto"/>
        <w:tblLayout w:type="fixed"/>
        <w:tblCellMar>
          <w:left w:w="28" w:type="dxa"/>
          <w:right w:w="28" w:type="dxa"/>
        </w:tblCellMar>
        <w:tblLook w:val="0000" w:firstRow="0" w:lastRow="0" w:firstColumn="0" w:lastColumn="0" w:noHBand="0" w:noVBand="0"/>
      </w:tblPr>
      <w:tblGrid>
        <w:gridCol w:w="198"/>
        <w:gridCol w:w="567"/>
        <w:gridCol w:w="255"/>
        <w:gridCol w:w="2835"/>
        <w:gridCol w:w="113"/>
        <w:gridCol w:w="1304"/>
        <w:gridCol w:w="4820"/>
      </w:tblGrid>
      <w:tr>
        <w:tc>
          <w:tcPr>
            <w:tcW w:w="198" w:type="dxa"/>
            <w:tcBorders>
              <w:top w:val="nil"/>
              <w:left w:val="nil"/>
              <w:bottom w:val="nil"/>
              <w:right w:val="nil"/>
            </w:tcBorders>
            <w:vAlign w:val="bottom"/>
          </w:tcPr>
          <w:p>
            <w:pPr>
              <w:jc w:val="right"/>
              <w:rPr>
                <w:rFonts w:ascii="Times New Roman" w:hAnsi="Times New Roman" w:cs="Times New Roman"/>
                <w:sz w:val="20"/>
                <w:szCs w:val="20"/>
              </w:rPr>
            </w:pPr>
            <w:r>
              <w:rPr>
                <w:rFonts w:ascii="Times New Roman" w:hAnsi="Times New Roman" w:cs="Times New Roman"/>
                <w:sz w:val="20"/>
                <w:szCs w:val="20"/>
              </w:rPr>
              <w:t>“</w:t>
            </w:r>
          </w:p>
        </w:tc>
        <w:tc>
          <w:tcPr>
            <w:tcW w:w="567"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55" w:type="dxa"/>
            <w:tcBorders>
              <w:top w:val="nil"/>
              <w:left w:val="nil"/>
              <w:bottom w:val="nil"/>
              <w:right w:val="nil"/>
            </w:tcBorders>
            <w:vAlign w:val="bottom"/>
          </w:tcPr>
          <w:p>
            <w:pPr>
              <w:rPr>
                <w:rFonts w:ascii="Times New Roman" w:hAnsi="Times New Roman" w:cs="Times New Roman"/>
                <w:sz w:val="20"/>
                <w:szCs w:val="20"/>
              </w:rPr>
            </w:pPr>
            <w:r>
              <w:rPr>
                <w:rFonts w:ascii="Times New Roman" w:hAnsi="Times New Roman" w:cs="Times New Roman"/>
                <w:sz w:val="20"/>
                <w:szCs w:val="20"/>
              </w:rPr>
              <w:t>”</w:t>
            </w:r>
          </w:p>
        </w:tc>
        <w:tc>
          <w:tcPr>
            <w:tcW w:w="283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113" w:type="dxa"/>
            <w:tcBorders>
              <w:top w:val="nil"/>
              <w:left w:val="nil"/>
              <w:bottom w:val="nil"/>
              <w:right w:val="nil"/>
            </w:tcBorders>
            <w:vAlign w:val="bottom"/>
          </w:tcPr>
          <w:p>
            <w:pPr>
              <w:rPr>
                <w:rFonts w:ascii="Times New Roman" w:hAnsi="Times New Roman" w:cs="Times New Roman"/>
                <w:sz w:val="20"/>
                <w:szCs w:val="20"/>
              </w:rPr>
            </w:pPr>
          </w:p>
        </w:tc>
        <w:tc>
          <w:tcPr>
            <w:tcW w:w="1304"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4820" w:type="dxa"/>
            <w:tcBorders>
              <w:top w:val="nil"/>
              <w:left w:val="nil"/>
              <w:bottom w:val="nil"/>
              <w:right w:val="nil"/>
            </w:tcBorders>
            <w:vAlign w:val="bottom"/>
          </w:tcPr>
          <w:p>
            <w:pPr>
              <w:ind w:left="57"/>
              <w:rPr>
                <w:rFonts w:ascii="Times New Roman" w:hAnsi="Times New Roman" w:cs="Times New Roman"/>
                <w:sz w:val="20"/>
                <w:szCs w:val="20"/>
              </w:rPr>
            </w:pPr>
            <w:r>
              <w:rPr>
                <w:rFonts w:ascii="Times New Roman" w:hAnsi="Times New Roman" w:cs="Times New Roman"/>
                <w:sz w:val="20"/>
                <w:szCs w:val="20"/>
              </w:rPr>
              <w:t xml:space="preserve">г. рождения, зарегистрированный по </w:t>
            </w:r>
            <w:proofErr w:type="gramStart"/>
            <w:r>
              <w:rPr>
                <w:rFonts w:ascii="Times New Roman" w:hAnsi="Times New Roman" w:cs="Times New Roman"/>
                <w:sz w:val="20"/>
                <w:szCs w:val="20"/>
              </w:rPr>
              <w:t>адресу:_</w:t>
            </w:r>
            <w:proofErr w:type="gramEnd"/>
            <w:r>
              <w:rPr>
                <w:rFonts w:ascii="Times New Roman" w:hAnsi="Times New Roman" w:cs="Times New Roman"/>
                <w:sz w:val="20"/>
                <w:szCs w:val="20"/>
              </w:rPr>
              <w:t>_______</w:t>
            </w:r>
          </w:p>
        </w:tc>
      </w:tr>
    </w:tbl>
    <w:p>
      <w:pPr>
        <w:rPr>
          <w:rFonts w:ascii="Times New Roman" w:hAnsi="Times New Roman" w:cs="Times New Roman"/>
          <w:sz w:val="20"/>
          <w:szCs w:val="20"/>
        </w:rPr>
      </w:pPr>
    </w:p>
    <w:p>
      <w:pPr>
        <w:rPr>
          <w:rFonts w:ascii="Times New Roman" w:hAnsi="Times New Roman" w:cs="Times New Roman"/>
          <w:sz w:val="20"/>
          <w:szCs w:val="20"/>
        </w:rPr>
      </w:pPr>
    </w:p>
    <w:p>
      <w:pPr>
        <w:pBdr>
          <w:top w:val="single" w:sz="4" w:space="1" w:color="auto"/>
        </w:pBdr>
        <w:spacing w:after="60"/>
        <w:jc w:val="center"/>
        <w:rPr>
          <w:rFonts w:ascii="Times New Roman" w:hAnsi="Times New Roman" w:cs="Times New Roman"/>
          <w:i/>
          <w:sz w:val="16"/>
          <w:szCs w:val="16"/>
        </w:rPr>
      </w:pPr>
      <w:r>
        <w:rPr>
          <w:rFonts w:ascii="Times New Roman" w:hAnsi="Times New Roman" w:cs="Times New Roman"/>
          <w:i/>
          <w:sz w:val="16"/>
          <w:szCs w:val="16"/>
        </w:rPr>
        <w:t>(адрес места жительства гражданина либо законного представителя),</w:t>
      </w:r>
    </w:p>
    <w:p>
      <w:pPr>
        <w:spacing w:after="120"/>
        <w:contextualSpacing/>
        <w:jc w:val="both"/>
        <w:rPr>
          <w:rFonts w:ascii="Times New Roman" w:hAnsi="Times New Roman" w:cs="Times New Roman"/>
          <w:sz w:val="20"/>
          <w:szCs w:val="20"/>
        </w:rPr>
      </w:pPr>
      <w:r>
        <w:rPr>
          <w:rFonts w:ascii="Times New Roman" w:hAnsi="Times New Roman" w:cs="Times New Roman"/>
          <w:sz w:val="20"/>
          <w:szCs w:val="20"/>
        </w:rPr>
        <w:t>являясь ______________________________________________________________________________________________</w:t>
      </w:r>
    </w:p>
    <w:p>
      <w:pPr>
        <w:spacing w:after="120"/>
        <w:contextualSpacing/>
        <w:jc w:val="both"/>
        <w:rPr>
          <w:rFonts w:ascii="Times New Roman" w:hAnsi="Times New Roman" w:cs="Times New Roman"/>
          <w:i/>
          <w:sz w:val="16"/>
          <w:szCs w:val="16"/>
        </w:rPr>
      </w:pPr>
      <w:r>
        <w:rPr>
          <w:rFonts w:ascii="Times New Roman" w:hAnsi="Times New Roman" w:cs="Times New Roman"/>
          <w:i/>
          <w:sz w:val="16"/>
          <w:szCs w:val="16"/>
        </w:rPr>
        <w:t xml:space="preserve">                                  (кем является лицо по отношению к несовершеннолетнему пациенту (родителем, усыновителем или попечителем)</w:t>
      </w:r>
    </w:p>
    <w:p>
      <w:pPr>
        <w:spacing w:after="120"/>
        <w:contextualSpacing/>
        <w:jc w:val="both"/>
        <w:rPr>
          <w:rFonts w:ascii="Times New Roman" w:hAnsi="Times New Roman" w:cs="Times New Roman"/>
          <w:sz w:val="20"/>
          <w:szCs w:val="20"/>
        </w:rPr>
      </w:pPr>
      <w:r>
        <w:rPr>
          <w:rFonts w:ascii="Times New Roman" w:hAnsi="Times New Roman" w:cs="Times New Roman"/>
          <w:sz w:val="20"/>
          <w:szCs w:val="20"/>
        </w:rPr>
        <w:t>несовершеннолетнего __________________________________________________________________________________</w:t>
      </w:r>
    </w:p>
    <w:p>
      <w:pPr>
        <w:spacing w:after="120"/>
        <w:contextualSpacing/>
        <w:jc w:val="both"/>
        <w:rPr>
          <w:rFonts w:ascii="Times New Roman" w:hAnsi="Times New Roman" w:cs="Times New Roman"/>
          <w:i/>
          <w:sz w:val="16"/>
          <w:szCs w:val="16"/>
        </w:rPr>
      </w:pPr>
      <w:r>
        <w:rPr>
          <w:rFonts w:ascii="Times New Roman" w:hAnsi="Times New Roman" w:cs="Times New Roman"/>
          <w:i/>
          <w:sz w:val="16"/>
          <w:szCs w:val="16"/>
        </w:rPr>
        <w:t xml:space="preserve">                                                                                                                         (ФИО несовершеннолетнего)</w:t>
      </w:r>
    </w:p>
    <w:p>
      <w:pPr>
        <w:spacing w:after="120"/>
        <w:jc w:val="both"/>
        <w:rPr>
          <w:rFonts w:ascii="Times New Roman" w:hAnsi="Times New Roman" w:cs="Times New Roman"/>
          <w:sz w:val="20"/>
          <w:szCs w:val="20"/>
        </w:rPr>
      </w:pPr>
    </w:p>
    <w:p>
      <w:pPr>
        <w:spacing w:after="120"/>
        <w:jc w:val="both"/>
        <w:rPr>
          <w:rFonts w:ascii="Times New Roman" w:hAnsi="Times New Roman" w:cs="Times New Roman"/>
          <w:sz w:val="20"/>
          <w:szCs w:val="20"/>
        </w:rPr>
      </w:pPr>
      <w:r>
        <w:rPr>
          <w:rFonts w:ascii="Times New Roman" w:hAnsi="Times New Roman" w:cs="Times New Roman"/>
          <w:sz w:val="20"/>
          <w:szCs w:val="20"/>
        </w:rPr>
        <w:t xml:space="preserve">имеющий паспорт серии________ №________________________, выдан __________________________________года, </w:t>
      </w:r>
    </w:p>
    <w:p>
      <w:pPr>
        <w:spacing w:after="120"/>
        <w:contextualSpacing/>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pPr>
        <w:spacing w:after="120"/>
        <w:contextualSpacing/>
        <w:jc w:val="center"/>
        <w:rPr>
          <w:rFonts w:ascii="Times New Roman" w:hAnsi="Times New Roman" w:cs="Times New Roman"/>
          <w:i/>
          <w:sz w:val="16"/>
          <w:szCs w:val="16"/>
        </w:rPr>
      </w:pPr>
      <w:r>
        <w:rPr>
          <w:rFonts w:ascii="Times New Roman" w:hAnsi="Times New Roman" w:cs="Times New Roman"/>
          <w:i/>
          <w:sz w:val="16"/>
          <w:szCs w:val="16"/>
        </w:rPr>
        <w:t>(кем выдан паспорт)</w:t>
      </w:r>
    </w:p>
    <w:p>
      <w:pPr>
        <w:spacing w:after="120"/>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pPr>
        <w:spacing w:after="120"/>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pPr>
        <w:spacing w:after="120"/>
        <w:contextualSpacing/>
        <w:jc w:val="both"/>
        <w:rPr>
          <w:rFonts w:ascii="Times New Roman" w:hAnsi="Times New Roman" w:cs="Times New Roman"/>
          <w:sz w:val="20"/>
          <w:szCs w:val="20"/>
        </w:rPr>
      </w:pPr>
    </w:p>
    <w:p>
      <w:pPr>
        <w:spacing w:after="120"/>
        <w:contextualSpacing/>
        <w:jc w:val="both"/>
        <w:rPr>
          <w:rFonts w:ascii="Times New Roman" w:hAnsi="Times New Roman" w:cs="Times New Roman"/>
          <w:sz w:val="20"/>
          <w:szCs w:val="20"/>
        </w:rPr>
      </w:pPr>
      <w:r>
        <w:rPr>
          <w:rFonts w:ascii="Times New Roman" w:hAnsi="Times New Roman" w:cs="Times New Roman"/>
          <w:sz w:val="20"/>
          <w:szCs w:val="20"/>
        </w:rPr>
        <w:t>документ, удостоверяющий права законного представителя в отношении несовершеннолетнего ___________________</w:t>
      </w:r>
    </w:p>
    <w:p>
      <w:pPr>
        <w:spacing w:after="120"/>
        <w:contextualSpacing/>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pPr>
        <w:spacing w:after="120"/>
        <w:contextualSpacing/>
        <w:jc w:val="both"/>
        <w:rPr>
          <w:rFonts w:ascii="Times New Roman" w:hAnsi="Times New Roman" w:cs="Times New Roman"/>
          <w:sz w:val="20"/>
          <w:szCs w:val="20"/>
        </w:rPr>
      </w:pPr>
    </w:p>
    <w:p>
      <w:pPr>
        <w:spacing w:after="120"/>
        <w:contextualSpacing/>
        <w:jc w:val="both"/>
        <w:rPr>
          <w:rFonts w:ascii="Times New Roman" w:hAnsi="Times New Roman" w:cs="Times New Roman"/>
          <w:sz w:val="20"/>
          <w:szCs w:val="20"/>
        </w:rPr>
      </w:pPr>
    </w:p>
    <w:p>
      <w:pPr>
        <w:spacing w:after="120"/>
        <w:contextualSpacing/>
        <w:jc w:val="both"/>
        <w:rPr>
          <w:rFonts w:ascii="Times New Roman" w:hAnsi="Times New Roman" w:cs="Times New Roman"/>
          <w:sz w:val="20"/>
          <w:szCs w:val="20"/>
        </w:rPr>
      </w:pPr>
      <w:r>
        <w:rPr>
          <w:rFonts w:ascii="Times New Roman" w:hAnsi="Times New Roman" w:cs="Times New Roman"/>
          <w:sz w:val="20"/>
          <w:szCs w:val="20"/>
        </w:rPr>
        <w:t>подписанием настоящего документа даю свое письменное согласие на заключение несоверешеннолетним__________________________________________________________________________________</w:t>
      </w:r>
    </w:p>
    <w:p>
      <w:pPr>
        <w:spacing w:after="120"/>
        <w:contextualSpacing/>
        <w:jc w:val="center"/>
        <w:rPr>
          <w:rFonts w:ascii="Times New Roman" w:hAnsi="Times New Roman" w:cs="Times New Roman"/>
          <w:i/>
          <w:sz w:val="16"/>
          <w:szCs w:val="16"/>
        </w:rPr>
      </w:pPr>
      <w:r>
        <w:rPr>
          <w:rFonts w:ascii="Times New Roman" w:hAnsi="Times New Roman" w:cs="Times New Roman"/>
          <w:i/>
          <w:sz w:val="16"/>
          <w:szCs w:val="16"/>
        </w:rPr>
        <w:t xml:space="preserve">                                                    (фамилия и инициалы несовершеннолетнего)</w:t>
      </w:r>
    </w:p>
    <w:p>
      <w:pPr>
        <w:spacing w:after="120"/>
        <w:jc w:val="both"/>
        <w:rPr>
          <w:rFonts w:ascii="Times New Roman" w:hAnsi="Times New Roman" w:cs="Times New Roman"/>
          <w:sz w:val="20"/>
          <w:szCs w:val="20"/>
        </w:rPr>
      </w:pPr>
    </w:p>
    <w:p>
      <w:pPr>
        <w:spacing w:after="120"/>
        <w:jc w:val="both"/>
        <w:rPr>
          <w:rFonts w:ascii="Times New Roman" w:hAnsi="Times New Roman" w:cs="Times New Roman"/>
          <w:sz w:val="20"/>
          <w:szCs w:val="20"/>
        </w:rPr>
      </w:pPr>
      <w:r>
        <w:rPr>
          <w:rFonts w:ascii="Times New Roman" w:hAnsi="Times New Roman" w:cs="Times New Roman"/>
          <w:sz w:val="20"/>
          <w:szCs w:val="20"/>
        </w:rPr>
        <w:t>договора на оказание платных медицинских услуг в Санкт-Петербургском государственном бюджетном учреждении здравоохранения "Кожно-венерологический диспансер № 9»</w:t>
      </w:r>
    </w:p>
    <w:p>
      <w:pPr>
        <w:spacing w:after="120"/>
        <w:jc w:val="both"/>
        <w:rPr>
          <w:rFonts w:ascii="Times New Roman" w:hAnsi="Times New Roman" w:cs="Times New Roman"/>
          <w:sz w:val="20"/>
          <w:szCs w:val="20"/>
        </w:rPr>
      </w:pPr>
      <w:r>
        <w:rPr>
          <w:rFonts w:ascii="Times New Roman" w:hAnsi="Times New Roman" w:cs="Times New Roman"/>
          <w:sz w:val="20"/>
          <w:szCs w:val="20"/>
        </w:rPr>
        <w:t xml:space="preserve">Одновременно я даю свое информированное добровольное согласие на обработку моих персональных данных, а также на обработку персональных данных указанного несовершеннолетнего, законным представителем которого я являюсь, в предоставленных мной объемах и для целей, связанных с оказанием медицинской помощи указанному несовершеннолетнему. </w:t>
      </w:r>
    </w:p>
    <w:p>
      <w:pPr>
        <w:spacing w:after="120"/>
        <w:jc w:val="both"/>
        <w:rPr>
          <w:rFonts w:ascii="Times New Roman" w:hAnsi="Times New Roman" w:cs="Times New Roman"/>
          <w:sz w:val="20"/>
          <w:szCs w:val="20"/>
        </w:rPr>
      </w:pPr>
      <w:r>
        <w:rPr>
          <w:rFonts w:ascii="Times New Roman" w:hAnsi="Times New Roman" w:cs="Times New Roman"/>
          <w:sz w:val="20"/>
          <w:szCs w:val="20"/>
        </w:rPr>
        <w:t>Номер телефона законного представителя___________________________________________</w:t>
      </w:r>
    </w:p>
    <w:p>
      <w:pPr>
        <w:spacing w:after="120"/>
        <w:jc w:val="both"/>
        <w:rPr>
          <w:rFonts w:ascii="Times New Roman" w:hAnsi="Times New Roman" w:cs="Times New Roman"/>
          <w:sz w:val="20"/>
          <w:szCs w:val="20"/>
        </w:rPr>
      </w:pPr>
      <w:r>
        <w:rPr>
          <w:rFonts w:ascii="Times New Roman" w:hAnsi="Times New Roman" w:cs="Times New Roman"/>
          <w:sz w:val="20"/>
          <w:szCs w:val="20"/>
        </w:rPr>
        <w:t>Адрес электронной почты законного представителя______________________________________________</w:t>
      </w:r>
    </w:p>
    <w:p>
      <w:pPr>
        <w:spacing w:after="120"/>
        <w:jc w:val="both"/>
        <w:rPr>
          <w:rFonts w:ascii="Times New Roman" w:hAnsi="Times New Roman" w:cs="Times New Roman"/>
          <w:sz w:val="20"/>
          <w:szCs w:val="20"/>
        </w:rPr>
      </w:pPr>
    </w:p>
    <w:tbl>
      <w:tblPr>
        <w:tblW w:w="0" w:type="auto"/>
        <w:tblLayout w:type="fixed"/>
        <w:tblCellMar>
          <w:left w:w="28" w:type="dxa"/>
          <w:right w:w="28" w:type="dxa"/>
        </w:tblCellMar>
        <w:tblLook w:val="0000" w:firstRow="0" w:lastRow="0" w:firstColumn="0" w:lastColumn="0" w:noHBand="0" w:noVBand="0"/>
      </w:tblPr>
      <w:tblGrid>
        <w:gridCol w:w="3175"/>
        <w:gridCol w:w="284"/>
        <w:gridCol w:w="6521"/>
      </w:tblGrid>
      <w:tr>
        <w:tc>
          <w:tcPr>
            <w:tcW w:w="317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84" w:type="dxa"/>
            <w:tcBorders>
              <w:top w:val="nil"/>
              <w:left w:val="nil"/>
              <w:bottom w:val="nil"/>
              <w:right w:val="nil"/>
            </w:tcBorders>
            <w:vAlign w:val="bottom"/>
          </w:tcPr>
          <w:p>
            <w:pPr>
              <w:rPr>
                <w:rFonts w:ascii="Times New Roman" w:hAnsi="Times New Roman" w:cs="Times New Roman"/>
                <w:sz w:val="20"/>
                <w:szCs w:val="20"/>
              </w:rPr>
            </w:pPr>
          </w:p>
        </w:tc>
        <w:tc>
          <w:tcPr>
            <w:tcW w:w="6521"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r>
      <w:tr>
        <w:tc>
          <w:tcPr>
            <w:tcW w:w="3175"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(подпись)</w:t>
            </w:r>
          </w:p>
        </w:tc>
        <w:tc>
          <w:tcPr>
            <w:tcW w:w="284" w:type="dxa"/>
            <w:tcBorders>
              <w:top w:val="nil"/>
              <w:left w:val="nil"/>
              <w:bottom w:val="nil"/>
              <w:right w:val="nil"/>
            </w:tcBorders>
          </w:tcPr>
          <w:p>
            <w:pPr>
              <w:rPr>
                <w:rFonts w:ascii="Times New Roman" w:hAnsi="Times New Roman" w:cs="Times New Roman"/>
                <w:i/>
                <w:sz w:val="16"/>
                <w:szCs w:val="16"/>
              </w:rPr>
            </w:pPr>
          </w:p>
        </w:tc>
        <w:tc>
          <w:tcPr>
            <w:tcW w:w="6521"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(Ф.И.О. гражданина или законного представителя гражданина)</w:t>
            </w:r>
          </w:p>
        </w:tc>
      </w:tr>
    </w:tbl>
    <w:p>
      <w:pPr>
        <w:spacing w:after="120"/>
        <w:rPr>
          <w:rFonts w:ascii="Times New Roman" w:hAnsi="Times New Roman" w:cs="Times New Roman"/>
          <w:sz w:val="20"/>
          <w:szCs w:val="20"/>
        </w:rPr>
      </w:pPr>
    </w:p>
    <w:tbl>
      <w:tblPr>
        <w:tblW w:w="0" w:type="auto"/>
        <w:tblLayout w:type="fixed"/>
        <w:tblCellMar>
          <w:left w:w="28" w:type="dxa"/>
          <w:right w:w="28" w:type="dxa"/>
        </w:tblCellMar>
        <w:tblLook w:val="0000" w:firstRow="0" w:lastRow="0" w:firstColumn="0" w:lastColumn="0" w:noHBand="0" w:noVBand="0"/>
      </w:tblPr>
      <w:tblGrid>
        <w:gridCol w:w="3175"/>
        <w:gridCol w:w="284"/>
        <w:gridCol w:w="6521"/>
      </w:tblGrid>
      <w:tr>
        <w:tc>
          <w:tcPr>
            <w:tcW w:w="317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84" w:type="dxa"/>
            <w:tcBorders>
              <w:top w:val="nil"/>
              <w:left w:val="nil"/>
              <w:bottom w:val="nil"/>
              <w:right w:val="nil"/>
            </w:tcBorders>
            <w:vAlign w:val="bottom"/>
          </w:tcPr>
          <w:p>
            <w:pPr>
              <w:rPr>
                <w:rFonts w:ascii="Times New Roman" w:hAnsi="Times New Roman" w:cs="Times New Roman"/>
                <w:sz w:val="20"/>
                <w:szCs w:val="20"/>
              </w:rPr>
            </w:pPr>
          </w:p>
        </w:tc>
        <w:tc>
          <w:tcPr>
            <w:tcW w:w="6521"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r>
      <w:tr>
        <w:tc>
          <w:tcPr>
            <w:tcW w:w="3175"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(подпись)</w:t>
            </w:r>
          </w:p>
        </w:tc>
        <w:tc>
          <w:tcPr>
            <w:tcW w:w="284" w:type="dxa"/>
            <w:tcBorders>
              <w:top w:val="nil"/>
              <w:left w:val="nil"/>
              <w:bottom w:val="nil"/>
              <w:right w:val="nil"/>
            </w:tcBorders>
          </w:tcPr>
          <w:p>
            <w:pPr>
              <w:rPr>
                <w:rFonts w:ascii="Times New Roman" w:hAnsi="Times New Roman" w:cs="Times New Roman"/>
                <w:i/>
                <w:sz w:val="16"/>
                <w:szCs w:val="16"/>
              </w:rPr>
            </w:pPr>
          </w:p>
        </w:tc>
        <w:tc>
          <w:tcPr>
            <w:tcW w:w="6521" w:type="dxa"/>
            <w:tcBorders>
              <w:top w:val="nil"/>
              <w:left w:val="nil"/>
              <w:bottom w:val="nil"/>
              <w:right w:val="nil"/>
            </w:tcBorders>
          </w:tcPr>
          <w:p>
            <w:pPr>
              <w:jc w:val="center"/>
              <w:rPr>
                <w:rFonts w:ascii="Times New Roman" w:hAnsi="Times New Roman" w:cs="Times New Roman"/>
                <w:i/>
                <w:sz w:val="16"/>
                <w:szCs w:val="16"/>
              </w:rPr>
            </w:pPr>
            <w:r>
              <w:rPr>
                <w:rFonts w:ascii="Times New Roman" w:hAnsi="Times New Roman" w:cs="Times New Roman"/>
                <w:i/>
                <w:sz w:val="16"/>
                <w:szCs w:val="16"/>
              </w:rPr>
              <w:t>(Ф.И.О. медицинского работника)</w:t>
            </w:r>
          </w:p>
        </w:tc>
      </w:tr>
    </w:tbl>
    <w:p>
      <w:pPr>
        <w:spacing w:after="120"/>
        <w:rPr>
          <w:rFonts w:ascii="Times New Roman" w:hAnsi="Times New Roman" w:cs="Times New Roman"/>
          <w:i/>
          <w:sz w:val="16"/>
          <w:szCs w:val="16"/>
        </w:rPr>
      </w:pPr>
    </w:p>
    <w:tbl>
      <w:tblPr>
        <w:tblW w:w="0" w:type="auto"/>
        <w:tblLayout w:type="fixed"/>
        <w:tblCellMar>
          <w:left w:w="28" w:type="dxa"/>
          <w:right w:w="28" w:type="dxa"/>
        </w:tblCellMar>
        <w:tblLook w:val="0000" w:firstRow="0" w:lastRow="0" w:firstColumn="0" w:lastColumn="0" w:noHBand="0" w:noVBand="0"/>
      </w:tblPr>
      <w:tblGrid>
        <w:gridCol w:w="198"/>
        <w:gridCol w:w="567"/>
        <w:gridCol w:w="255"/>
        <w:gridCol w:w="2835"/>
        <w:gridCol w:w="113"/>
        <w:gridCol w:w="1304"/>
        <w:gridCol w:w="426"/>
      </w:tblGrid>
      <w:tr>
        <w:tc>
          <w:tcPr>
            <w:tcW w:w="198" w:type="dxa"/>
            <w:tcBorders>
              <w:top w:val="nil"/>
              <w:left w:val="nil"/>
              <w:bottom w:val="nil"/>
              <w:right w:val="nil"/>
            </w:tcBorders>
            <w:vAlign w:val="bottom"/>
          </w:tcPr>
          <w:p>
            <w:pPr>
              <w:jc w:val="right"/>
              <w:rPr>
                <w:rFonts w:ascii="Times New Roman" w:hAnsi="Times New Roman" w:cs="Times New Roman"/>
                <w:sz w:val="20"/>
                <w:szCs w:val="20"/>
              </w:rPr>
            </w:pPr>
            <w:r>
              <w:rPr>
                <w:rFonts w:ascii="Times New Roman" w:hAnsi="Times New Roman" w:cs="Times New Roman"/>
                <w:sz w:val="20"/>
                <w:szCs w:val="20"/>
              </w:rPr>
              <w:t>“</w:t>
            </w:r>
          </w:p>
        </w:tc>
        <w:tc>
          <w:tcPr>
            <w:tcW w:w="567"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255" w:type="dxa"/>
            <w:tcBorders>
              <w:top w:val="nil"/>
              <w:left w:val="nil"/>
              <w:bottom w:val="nil"/>
              <w:right w:val="nil"/>
            </w:tcBorders>
            <w:vAlign w:val="bottom"/>
          </w:tcPr>
          <w:p>
            <w:pPr>
              <w:rPr>
                <w:rFonts w:ascii="Times New Roman" w:hAnsi="Times New Roman" w:cs="Times New Roman"/>
                <w:sz w:val="20"/>
                <w:szCs w:val="20"/>
              </w:rPr>
            </w:pPr>
            <w:r>
              <w:rPr>
                <w:rFonts w:ascii="Times New Roman" w:hAnsi="Times New Roman" w:cs="Times New Roman"/>
                <w:sz w:val="20"/>
                <w:szCs w:val="20"/>
              </w:rPr>
              <w:t>”</w:t>
            </w:r>
          </w:p>
        </w:tc>
        <w:tc>
          <w:tcPr>
            <w:tcW w:w="2835"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113" w:type="dxa"/>
            <w:tcBorders>
              <w:top w:val="nil"/>
              <w:left w:val="nil"/>
              <w:bottom w:val="nil"/>
              <w:right w:val="nil"/>
            </w:tcBorders>
            <w:vAlign w:val="bottom"/>
          </w:tcPr>
          <w:p>
            <w:pPr>
              <w:rPr>
                <w:rFonts w:ascii="Times New Roman" w:hAnsi="Times New Roman" w:cs="Times New Roman"/>
                <w:sz w:val="20"/>
                <w:szCs w:val="20"/>
              </w:rPr>
            </w:pPr>
          </w:p>
        </w:tc>
        <w:tc>
          <w:tcPr>
            <w:tcW w:w="1304" w:type="dxa"/>
            <w:tcBorders>
              <w:top w:val="nil"/>
              <w:left w:val="nil"/>
              <w:bottom w:val="single" w:sz="4" w:space="0" w:color="auto"/>
              <w:right w:val="nil"/>
            </w:tcBorders>
            <w:vAlign w:val="bottom"/>
          </w:tcPr>
          <w:p>
            <w:pPr>
              <w:jc w:val="center"/>
              <w:rPr>
                <w:rFonts w:ascii="Times New Roman" w:hAnsi="Times New Roman" w:cs="Times New Roman"/>
                <w:sz w:val="20"/>
                <w:szCs w:val="20"/>
              </w:rPr>
            </w:pPr>
          </w:p>
        </w:tc>
        <w:tc>
          <w:tcPr>
            <w:tcW w:w="426" w:type="dxa"/>
            <w:tcBorders>
              <w:top w:val="nil"/>
              <w:left w:val="nil"/>
              <w:bottom w:val="nil"/>
              <w:right w:val="nil"/>
            </w:tcBorders>
            <w:vAlign w:val="bottom"/>
          </w:tcPr>
          <w:p>
            <w:pPr>
              <w:ind w:left="57"/>
              <w:rPr>
                <w:rFonts w:ascii="Times New Roman" w:hAnsi="Times New Roman" w:cs="Times New Roman"/>
                <w:sz w:val="20"/>
                <w:szCs w:val="20"/>
              </w:rPr>
            </w:pPr>
            <w:r>
              <w:rPr>
                <w:rFonts w:ascii="Times New Roman" w:hAnsi="Times New Roman" w:cs="Times New Roman"/>
                <w:sz w:val="20"/>
                <w:szCs w:val="20"/>
              </w:rPr>
              <w:t>г.</w:t>
            </w:r>
          </w:p>
        </w:tc>
      </w:tr>
    </w:tbl>
    <w:p>
      <w:pPr>
        <w:ind w:right="4393"/>
        <w:jc w:val="center"/>
        <w:rPr>
          <w:rFonts w:ascii="Times New Roman" w:hAnsi="Times New Roman" w:cs="Times New Roman"/>
          <w:i/>
          <w:sz w:val="16"/>
          <w:szCs w:val="16"/>
        </w:rPr>
      </w:pPr>
      <w:r>
        <w:rPr>
          <w:rFonts w:ascii="Times New Roman" w:hAnsi="Times New Roman" w:cs="Times New Roman"/>
          <w:i/>
          <w:sz w:val="16"/>
          <w:szCs w:val="16"/>
        </w:rPr>
        <w:t>(дата оформления)</w:t>
      </w:r>
    </w:p>
    <w:p>
      <w:pPr>
        <w:pStyle w:val="ConsPlusNonformat"/>
        <w:jc w:val="both"/>
        <w:rPr>
          <w:rFonts w:ascii="Times New Roman" w:hAnsi="Times New Roman" w:cs="Times New Roman"/>
          <w:lang w:val="en-US"/>
        </w:rPr>
      </w:pPr>
    </w:p>
    <w:sectPr>
      <w:headerReference w:type="even" r:id="rId11"/>
      <w:headerReference w:type="default" r:id="rId12"/>
      <w:footerReference w:type="even" r:id="rId13"/>
      <w:footerReference w:type="default" r:id="rId14"/>
      <w:headerReference w:type="first" r:id="rId15"/>
      <w:footerReference w:type="first" r:id="rId16"/>
      <w:pgSz w:w="11900" w:h="16800"/>
      <w:pgMar w:top="709" w:right="560" w:bottom="1134" w:left="1134" w:header="720" w:footer="720" w:gutter="0"/>
      <w:cols w:space="720"/>
      <w:noEndnote/>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fff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fff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ffff9"/>
      <w:ind w:firstLine="426"/>
      <w:jc w:val="both"/>
      <w:rPr>
        <w:i/>
        <w:sz w:val="16"/>
        <w:szCs w:val="16"/>
      </w:rPr>
    </w:pPr>
    <w:r>
      <w:rPr>
        <w:i/>
        <w:sz w:val="16"/>
        <w:szCs w:val="16"/>
      </w:rPr>
      <w:t>Примечание 1 - При оказании услуг несовершеннолетнему пациенту до 14 лет, в договор и согласия подписываются родителем или законным представителем несовершеннолетнего. При этом, в договор обязательно вносится Ф.И.О несовершеннолетнего.</w:t>
    </w:r>
  </w:p>
  <w:p>
    <w:pPr>
      <w:pStyle w:val="affff9"/>
      <w:ind w:firstLine="426"/>
      <w:jc w:val="both"/>
      <w:rPr>
        <w:i/>
        <w:sz w:val="16"/>
        <w:szCs w:val="16"/>
      </w:rPr>
    </w:pPr>
    <w:r>
      <w:rPr>
        <w:i/>
        <w:sz w:val="16"/>
        <w:szCs w:val="16"/>
      </w:rPr>
      <w:t>Примечание 2 - При оказании услуг несовершеннолетнему пациенту в возрасте от 14 до 18 лет, договор подписывается несовершеннолетним, с письменного согласия законного представителя.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fff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a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revisionView w:inkAnnotations="0"/>
  <w:doNotTrackFormatting/>
  <w:defaultTabStop w:val="720"/>
  <w:drawingGridHorizontalSpacing w:val="13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8C47789-6F61-42AA-A85E-72D145BFA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6"/>
      <w:szCs w:val="26"/>
    </w:rPr>
  </w:style>
  <w:style w:type="paragraph" w:styleId="1">
    <w:name w:val="heading 1"/>
    <w:basedOn w:val="a"/>
    <w:next w:val="a"/>
    <w:link w:val="10"/>
    <w:uiPriority w:val="9"/>
    <w:qFormat/>
    <w:pPr>
      <w:spacing w:before="108" w:after="108"/>
      <w:jc w:val="center"/>
      <w:outlineLvl w:val="0"/>
    </w:pPr>
    <w:rPr>
      <w:rFonts w:ascii="Cambria" w:hAnsi="Cambria" w:cs="Times New Roman"/>
      <w:b/>
      <w:bCs/>
      <w:kern w:val="32"/>
      <w:sz w:val="32"/>
      <w:szCs w:val="32"/>
    </w:rPr>
  </w:style>
  <w:style w:type="paragraph" w:styleId="2">
    <w:name w:val="heading 2"/>
    <w:basedOn w:val="1"/>
    <w:next w:val="a"/>
    <w:link w:val="20"/>
    <w:uiPriority w:val="9"/>
    <w:qFormat/>
    <w:pPr>
      <w:spacing w:before="0" w:after="0"/>
      <w:jc w:val="both"/>
      <w:outlineLvl w:val="1"/>
    </w:pPr>
    <w:rPr>
      <w:i/>
      <w:iCs/>
      <w:kern w:val="0"/>
      <w:sz w:val="28"/>
      <w:szCs w:val="28"/>
    </w:rPr>
  </w:style>
  <w:style w:type="paragraph" w:styleId="3">
    <w:name w:val="heading 3"/>
    <w:basedOn w:val="2"/>
    <w:next w:val="a"/>
    <w:link w:val="30"/>
    <w:uiPriority w:val="9"/>
    <w:qFormat/>
    <w:pPr>
      <w:outlineLvl w:val="2"/>
    </w:pPr>
    <w:rPr>
      <w:i w:val="0"/>
      <w:iCs w:val="0"/>
      <w:sz w:val="26"/>
      <w:szCs w:val="26"/>
    </w:rPr>
  </w:style>
  <w:style w:type="paragraph" w:styleId="4">
    <w:name w:val="heading 4"/>
    <w:basedOn w:val="3"/>
    <w:next w:val="a"/>
    <w:link w:val="40"/>
    <w:uiPriority w:val="9"/>
    <w:qFormat/>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sz w:val="26"/>
      <w:szCs w:val="26"/>
    </w:rPr>
  </w:style>
  <w:style w:type="character" w:customStyle="1" w:styleId="a4">
    <w:name w:val="Гипертекстовая ссылка"/>
    <w:uiPriority w:val="99"/>
    <w:rPr>
      <w:b w:val="0"/>
      <w:bCs w:val="0"/>
      <w:color w:val="106BBE"/>
      <w:sz w:val="26"/>
      <w:szCs w:val="26"/>
    </w:rPr>
  </w:style>
  <w:style w:type="character" w:customStyle="1" w:styleId="a5">
    <w:name w:val="Активная гипертекстовая ссылка"/>
    <w:uiPriority w:val="99"/>
    <w:rPr>
      <w:b w:val="0"/>
      <w:bCs w:val="0"/>
      <w:color w:val="106BBE"/>
      <w:sz w:val="26"/>
      <w:szCs w:val="26"/>
      <w:u w:val="single"/>
    </w:rPr>
  </w:style>
  <w:style w:type="paragraph" w:customStyle="1" w:styleId="a6">
    <w:name w:val="Внимание"/>
    <w:basedOn w:val="a"/>
    <w:next w:val="a"/>
    <w:uiPriority w:val="99"/>
    <w:pPr>
      <w:spacing w:before="240" w:after="240"/>
      <w:ind w:left="420" w:right="420" w:firstLine="300"/>
      <w:jc w:val="both"/>
    </w:pPr>
    <w:rPr>
      <w:sz w:val="24"/>
      <w:szCs w:val="24"/>
      <w:shd w:val="clear" w:color="auto" w:fill="FAF3E9"/>
    </w:rPr>
  </w:style>
  <w:style w:type="paragraph" w:customStyle="1" w:styleId="a7">
    <w:name w:val="Внимание: криминал!!"/>
    <w:basedOn w:val="a6"/>
    <w:next w:val="a"/>
    <w:uiPriority w:val="99"/>
    <w:pPr>
      <w:spacing w:before="0" w:after="0"/>
      <w:ind w:left="0" w:right="0" w:firstLine="0"/>
    </w:pPr>
    <w:rPr>
      <w:shd w:val="clear" w:color="auto" w:fill="auto"/>
    </w:rPr>
  </w:style>
  <w:style w:type="paragraph" w:customStyle="1" w:styleId="a8">
    <w:name w:val="Внимание: недобросовестность!"/>
    <w:basedOn w:val="a6"/>
    <w:next w:val="a"/>
    <w:uiPriority w:val="99"/>
    <w:pPr>
      <w:spacing w:before="0" w:after="0"/>
      <w:ind w:left="0" w:right="0" w:firstLine="0"/>
    </w:pPr>
    <w:rPr>
      <w:shd w:val="clear" w:color="auto" w:fill="auto"/>
    </w:rPr>
  </w:style>
  <w:style w:type="character" w:customStyle="1" w:styleId="a9">
    <w:name w:val="Выделение для Базового Поиска"/>
    <w:uiPriority w:val="99"/>
    <w:rPr>
      <w:b w:val="0"/>
      <w:bCs w:val="0"/>
      <w:color w:val="0058A9"/>
      <w:sz w:val="26"/>
      <w:szCs w:val="26"/>
    </w:rPr>
  </w:style>
  <w:style w:type="character" w:customStyle="1" w:styleId="aa">
    <w:name w:val="Выделение для Базового Поиска (курсив)"/>
    <w:uiPriority w:val="99"/>
    <w:rPr>
      <w:b w:val="0"/>
      <w:bCs w:val="0"/>
      <w:i/>
      <w:iCs/>
      <w:color w:val="0058A9"/>
      <w:sz w:val="26"/>
      <w:szCs w:val="26"/>
    </w:rPr>
  </w:style>
  <w:style w:type="paragraph" w:customStyle="1" w:styleId="ab">
    <w:name w:val="Основное меню (преемственное)"/>
    <w:basedOn w:val="a"/>
    <w:next w:val="a"/>
    <w:uiPriority w:val="99"/>
    <w:pPr>
      <w:jc w:val="both"/>
    </w:pPr>
    <w:rPr>
      <w:rFonts w:ascii="Verdana" w:hAnsi="Verdana" w:cs="Verdana"/>
      <w:sz w:val="24"/>
      <w:szCs w:val="24"/>
    </w:rPr>
  </w:style>
  <w:style w:type="paragraph" w:customStyle="1" w:styleId="11">
    <w:name w:val="Заголовок1"/>
    <w:basedOn w:val="ab"/>
    <w:next w:val="a"/>
    <w:uiPriority w:val="99"/>
    <w:rPr>
      <w:rFonts w:ascii="Arial" w:hAnsi="Arial" w:cs="Arial"/>
      <w:b/>
      <w:bCs/>
      <w:color w:val="0058A9"/>
      <w:shd w:val="clear" w:color="auto" w:fill="ECE9D8"/>
    </w:rPr>
  </w:style>
  <w:style w:type="character" w:customStyle="1" w:styleId="10">
    <w:name w:val="Заголовок 1 Знак"/>
    <w:link w:val="1"/>
    <w:uiPriority w:val="9"/>
    <w:rPr>
      <w:rFonts w:ascii="Cambria" w:eastAsia="Times New Roman" w:hAnsi="Cambria" w:cs="Times New Roman"/>
      <w:b/>
      <w:bCs/>
      <w:kern w:val="32"/>
      <w:sz w:val="32"/>
      <w:szCs w:val="32"/>
    </w:rPr>
  </w:style>
  <w:style w:type="character" w:customStyle="1" w:styleId="20">
    <w:name w:val="Заголовок 2 Знак"/>
    <w:link w:val="2"/>
    <w:uiPriority w:val="9"/>
    <w:semiHidden/>
    <w:rPr>
      <w:rFonts w:ascii="Cambria" w:eastAsia="Times New Roman" w:hAnsi="Cambria" w:cs="Times New Roman"/>
      <w:b/>
      <w:bCs/>
      <w:i/>
      <w:iCs/>
      <w:sz w:val="28"/>
      <w:szCs w:val="28"/>
    </w:rPr>
  </w:style>
  <w:style w:type="character" w:customStyle="1" w:styleId="30">
    <w:name w:val="Заголовок 3 Знак"/>
    <w:link w:val="3"/>
    <w:uiPriority w:val="9"/>
    <w:semiHidden/>
    <w:rPr>
      <w:rFonts w:ascii="Cambria" w:eastAsia="Times New Roman" w:hAnsi="Cambria" w:cs="Times New Roman"/>
      <w:b/>
      <w:bCs/>
      <w:sz w:val="26"/>
      <w:szCs w:val="26"/>
    </w:rPr>
  </w:style>
  <w:style w:type="character" w:customStyle="1" w:styleId="40">
    <w:name w:val="Заголовок 4 Знак"/>
    <w:link w:val="4"/>
    <w:uiPriority w:val="9"/>
    <w:semiHidden/>
    <w:rPr>
      <w:b/>
      <w:bCs/>
      <w:sz w:val="28"/>
      <w:szCs w:val="28"/>
    </w:rPr>
  </w:style>
  <w:style w:type="paragraph" w:customStyle="1" w:styleId="ac">
    <w:name w:val="Заголовок группы контролов"/>
    <w:basedOn w:val="a"/>
    <w:next w:val="a"/>
    <w:uiPriority w:val="99"/>
    <w:pPr>
      <w:jc w:val="both"/>
    </w:pPr>
    <w:rPr>
      <w:b/>
      <w:bCs/>
      <w:color w:val="000000"/>
      <w:sz w:val="24"/>
      <w:szCs w:val="24"/>
    </w:rPr>
  </w:style>
  <w:style w:type="paragraph" w:customStyle="1" w:styleId="ad">
    <w:name w:val="Заголовок для информации об изменениях"/>
    <w:basedOn w:val="1"/>
    <w:next w:val="a"/>
    <w:uiPriority w:val="99"/>
    <w:pPr>
      <w:spacing w:before="0" w:after="0"/>
      <w:jc w:val="both"/>
      <w:outlineLvl w:val="9"/>
    </w:pPr>
    <w:rPr>
      <w:b w:val="0"/>
      <w:bCs w:val="0"/>
      <w:sz w:val="20"/>
      <w:szCs w:val="20"/>
      <w:shd w:val="clear" w:color="auto" w:fill="FFFFFF"/>
    </w:rPr>
  </w:style>
  <w:style w:type="paragraph" w:customStyle="1" w:styleId="ae">
    <w:name w:val="Заголовок приложения"/>
    <w:basedOn w:val="a"/>
    <w:next w:val="a"/>
    <w:uiPriority w:val="99"/>
    <w:pPr>
      <w:jc w:val="right"/>
    </w:pPr>
    <w:rPr>
      <w:sz w:val="24"/>
      <w:szCs w:val="24"/>
    </w:rPr>
  </w:style>
  <w:style w:type="paragraph" w:customStyle="1" w:styleId="af">
    <w:name w:val="Заголовок распахивающейся части диалога"/>
    <w:basedOn w:val="a"/>
    <w:next w:val="a"/>
    <w:uiPriority w:val="99"/>
    <w:pPr>
      <w:jc w:val="both"/>
    </w:pPr>
    <w:rPr>
      <w:i/>
      <w:iCs/>
      <w:color w:val="000080"/>
      <w:sz w:val="24"/>
      <w:szCs w:val="24"/>
    </w:rPr>
  </w:style>
  <w:style w:type="character" w:customStyle="1" w:styleId="af0">
    <w:name w:val="Заголовок своего сообщения"/>
    <w:uiPriority w:val="99"/>
    <w:rPr>
      <w:b w:val="0"/>
      <w:bCs w:val="0"/>
      <w:color w:val="26282F"/>
      <w:sz w:val="26"/>
      <w:szCs w:val="26"/>
    </w:rPr>
  </w:style>
  <w:style w:type="paragraph" w:customStyle="1" w:styleId="af1">
    <w:name w:val="Заголовок статьи"/>
    <w:basedOn w:val="a"/>
    <w:next w:val="a"/>
    <w:uiPriority w:val="99"/>
    <w:pPr>
      <w:ind w:left="1612" w:hanging="892"/>
      <w:jc w:val="both"/>
    </w:pPr>
    <w:rPr>
      <w:sz w:val="24"/>
      <w:szCs w:val="24"/>
    </w:rPr>
  </w:style>
  <w:style w:type="character" w:customStyle="1" w:styleId="af2">
    <w:name w:val="Заголовок чужого сообщения"/>
    <w:uiPriority w:val="99"/>
    <w:rPr>
      <w:b w:val="0"/>
      <w:bCs w:val="0"/>
      <w:color w:val="FF0000"/>
      <w:sz w:val="26"/>
      <w:szCs w:val="26"/>
    </w:rPr>
  </w:style>
  <w:style w:type="paragraph" w:customStyle="1" w:styleId="af3">
    <w:name w:val="Заголовок ЭР (левое окно)"/>
    <w:basedOn w:val="a"/>
    <w:next w:val="a"/>
    <w:uiPriority w:val="99"/>
    <w:pPr>
      <w:spacing w:before="300" w:after="250"/>
      <w:jc w:val="center"/>
    </w:pPr>
    <w:rPr>
      <w:b/>
      <w:bCs/>
      <w:color w:val="26282F"/>
      <w:sz w:val="28"/>
      <w:szCs w:val="28"/>
    </w:rPr>
  </w:style>
  <w:style w:type="paragraph" w:customStyle="1" w:styleId="af4">
    <w:name w:val="Заголовок ЭР (правое окно)"/>
    <w:basedOn w:val="af3"/>
    <w:next w:val="a"/>
    <w:uiPriority w:val="99"/>
    <w:pPr>
      <w:spacing w:before="0" w:after="0"/>
      <w:jc w:val="left"/>
    </w:pPr>
    <w:rPr>
      <w:b w:val="0"/>
      <w:bCs w:val="0"/>
      <w:color w:val="auto"/>
      <w:sz w:val="24"/>
      <w:szCs w:val="24"/>
    </w:rPr>
  </w:style>
  <w:style w:type="paragraph" w:customStyle="1" w:styleId="af5">
    <w:name w:val="Интерактивный заголовок"/>
    <w:basedOn w:val="11"/>
    <w:next w:val="a"/>
    <w:uiPriority w:val="99"/>
    <w:rPr>
      <w:b w:val="0"/>
      <w:bCs w:val="0"/>
      <w:color w:val="auto"/>
      <w:u w:val="single"/>
      <w:shd w:val="clear" w:color="auto" w:fill="auto"/>
    </w:rPr>
  </w:style>
  <w:style w:type="paragraph" w:customStyle="1" w:styleId="af6">
    <w:name w:val="Текст информации об изменениях"/>
    <w:basedOn w:val="a"/>
    <w:next w:val="a"/>
    <w:uiPriority w:val="99"/>
    <w:pPr>
      <w:jc w:val="both"/>
    </w:pPr>
    <w:rPr>
      <w:color w:val="353842"/>
      <w:sz w:val="20"/>
      <w:szCs w:val="20"/>
    </w:rPr>
  </w:style>
  <w:style w:type="paragraph" w:customStyle="1" w:styleId="af7">
    <w:name w:val="Информация об изменениях"/>
    <w:basedOn w:val="af6"/>
    <w:next w:val="a"/>
    <w:uiPriority w:val="99"/>
    <w:pPr>
      <w:spacing w:before="180"/>
      <w:ind w:left="360" w:right="360"/>
    </w:pPr>
    <w:rPr>
      <w:color w:val="auto"/>
      <w:sz w:val="24"/>
      <w:szCs w:val="24"/>
      <w:shd w:val="clear" w:color="auto" w:fill="EAEFED"/>
    </w:rPr>
  </w:style>
  <w:style w:type="paragraph" w:customStyle="1" w:styleId="af8">
    <w:name w:val="Текст (справка)"/>
    <w:basedOn w:val="a"/>
    <w:next w:val="a"/>
    <w:uiPriority w:val="99"/>
    <w:pPr>
      <w:ind w:left="170" w:right="170"/>
    </w:pPr>
    <w:rPr>
      <w:sz w:val="24"/>
      <w:szCs w:val="24"/>
    </w:rPr>
  </w:style>
  <w:style w:type="paragraph" w:customStyle="1" w:styleId="af9">
    <w:name w:val="Комментарий"/>
    <w:basedOn w:val="af8"/>
    <w:next w:val="a"/>
    <w:uiPriority w:val="99"/>
    <w:pPr>
      <w:spacing w:before="75"/>
      <w:ind w:left="0" w:right="0"/>
      <w:jc w:val="both"/>
    </w:pPr>
    <w:rPr>
      <w:color w:val="353842"/>
      <w:shd w:val="clear" w:color="auto" w:fill="F0F0F0"/>
    </w:rPr>
  </w:style>
  <w:style w:type="paragraph" w:customStyle="1" w:styleId="afa">
    <w:name w:val="Информация об изменениях документа"/>
    <w:basedOn w:val="af9"/>
    <w:next w:val="a"/>
    <w:uiPriority w:val="99"/>
    <w:pPr>
      <w:spacing w:before="0"/>
    </w:pPr>
    <w:rPr>
      <w:i/>
      <w:iCs/>
    </w:rPr>
  </w:style>
  <w:style w:type="paragraph" w:customStyle="1" w:styleId="afb">
    <w:name w:val="Текст (лев. подпись)"/>
    <w:basedOn w:val="a"/>
    <w:next w:val="a"/>
    <w:uiPriority w:val="99"/>
    <w:rPr>
      <w:sz w:val="24"/>
      <w:szCs w:val="24"/>
    </w:rPr>
  </w:style>
  <w:style w:type="paragraph" w:customStyle="1" w:styleId="afc">
    <w:name w:val="Колонтитул (левый)"/>
    <w:basedOn w:val="afb"/>
    <w:next w:val="a"/>
    <w:uiPriority w:val="99"/>
    <w:pPr>
      <w:jc w:val="both"/>
    </w:pPr>
    <w:rPr>
      <w:sz w:val="16"/>
      <w:szCs w:val="16"/>
    </w:rPr>
  </w:style>
  <w:style w:type="paragraph" w:customStyle="1" w:styleId="afd">
    <w:name w:val="Текст (прав. подпись)"/>
    <w:basedOn w:val="a"/>
    <w:next w:val="a"/>
    <w:uiPriority w:val="99"/>
    <w:pPr>
      <w:jc w:val="right"/>
    </w:pPr>
    <w:rPr>
      <w:sz w:val="24"/>
      <w:szCs w:val="24"/>
    </w:rPr>
  </w:style>
  <w:style w:type="paragraph" w:customStyle="1" w:styleId="afe">
    <w:name w:val="Колонтитул (правый)"/>
    <w:basedOn w:val="afd"/>
    <w:next w:val="a"/>
    <w:uiPriority w:val="99"/>
    <w:pPr>
      <w:jc w:val="both"/>
    </w:pPr>
    <w:rPr>
      <w:sz w:val="16"/>
      <w:szCs w:val="16"/>
    </w:rPr>
  </w:style>
  <w:style w:type="paragraph" w:customStyle="1" w:styleId="aff">
    <w:name w:val="Комментарий пользователя"/>
    <w:basedOn w:val="af9"/>
    <w:next w:val="a"/>
    <w:uiPriority w:val="99"/>
    <w:pPr>
      <w:spacing w:before="0"/>
      <w:jc w:val="left"/>
    </w:pPr>
    <w:rPr>
      <w:shd w:val="clear" w:color="auto" w:fill="FFDFE0"/>
    </w:rPr>
  </w:style>
  <w:style w:type="paragraph" w:customStyle="1" w:styleId="aff0">
    <w:name w:val="Куда обратиться?"/>
    <w:basedOn w:val="a6"/>
    <w:next w:val="a"/>
    <w:uiPriority w:val="99"/>
    <w:pPr>
      <w:spacing w:before="0" w:after="0"/>
      <w:ind w:left="0" w:right="0" w:firstLine="0"/>
    </w:pPr>
    <w:rPr>
      <w:shd w:val="clear" w:color="auto" w:fill="auto"/>
    </w:rPr>
  </w:style>
  <w:style w:type="paragraph" w:customStyle="1" w:styleId="aff1">
    <w:name w:val="Моноширинный"/>
    <w:basedOn w:val="a"/>
    <w:next w:val="a"/>
    <w:uiPriority w:val="99"/>
    <w:pPr>
      <w:jc w:val="both"/>
    </w:pPr>
    <w:rPr>
      <w:rFonts w:ascii="Courier New" w:hAnsi="Courier New" w:cs="Courier New"/>
      <w:sz w:val="22"/>
      <w:szCs w:val="22"/>
    </w:rPr>
  </w:style>
  <w:style w:type="character" w:customStyle="1" w:styleId="aff2">
    <w:name w:val="Найденные слова"/>
    <w:uiPriority w:val="99"/>
    <w:rPr>
      <w:b w:val="0"/>
      <w:bCs w:val="0"/>
      <w:color w:val="26282F"/>
      <w:sz w:val="26"/>
      <w:szCs w:val="26"/>
      <w:shd w:val="clear" w:color="auto" w:fill="FFF580"/>
    </w:rPr>
  </w:style>
  <w:style w:type="character" w:customStyle="1" w:styleId="aff3">
    <w:name w:val="Не вступил в силу"/>
    <w:uiPriority w:val="99"/>
    <w:rPr>
      <w:b w:val="0"/>
      <w:bCs w:val="0"/>
      <w:color w:val="000000"/>
      <w:sz w:val="26"/>
      <w:szCs w:val="26"/>
      <w:shd w:val="clear" w:color="auto" w:fill="D8EDE8"/>
    </w:rPr>
  </w:style>
  <w:style w:type="paragraph" w:customStyle="1" w:styleId="aff4">
    <w:name w:val="Необходимые документы"/>
    <w:basedOn w:val="a6"/>
    <w:next w:val="a"/>
    <w:uiPriority w:val="99"/>
    <w:pPr>
      <w:spacing w:before="0" w:after="0"/>
      <w:ind w:left="0" w:right="0" w:firstLine="118"/>
    </w:pPr>
    <w:rPr>
      <w:shd w:val="clear" w:color="auto" w:fill="auto"/>
    </w:rPr>
  </w:style>
  <w:style w:type="paragraph" w:customStyle="1" w:styleId="aff5">
    <w:name w:val="Нормальный (таблица)"/>
    <w:basedOn w:val="a"/>
    <w:next w:val="a"/>
    <w:uiPriority w:val="99"/>
    <w:pPr>
      <w:jc w:val="both"/>
    </w:pPr>
    <w:rPr>
      <w:sz w:val="24"/>
      <w:szCs w:val="24"/>
    </w:rPr>
  </w:style>
  <w:style w:type="paragraph" w:customStyle="1" w:styleId="aff6">
    <w:name w:val="Объект"/>
    <w:basedOn w:val="a"/>
    <w:next w:val="a"/>
    <w:uiPriority w:val="99"/>
    <w:pPr>
      <w:jc w:val="both"/>
    </w:pPr>
    <w:rPr>
      <w:rFonts w:ascii="Times New Roman" w:hAnsi="Times New Roman" w:cs="Times New Roman"/>
    </w:rPr>
  </w:style>
  <w:style w:type="paragraph" w:customStyle="1" w:styleId="aff7">
    <w:name w:val="Таблицы (моноширинный)"/>
    <w:basedOn w:val="a"/>
    <w:next w:val="a"/>
    <w:uiPriority w:val="99"/>
    <w:pPr>
      <w:jc w:val="both"/>
    </w:pPr>
    <w:rPr>
      <w:rFonts w:ascii="Courier New" w:hAnsi="Courier New" w:cs="Courier New"/>
      <w:sz w:val="22"/>
      <w:szCs w:val="22"/>
    </w:rPr>
  </w:style>
  <w:style w:type="paragraph" w:customStyle="1" w:styleId="aff8">
    <w:name w:val="Оглавление"/>
    <w:basedOn w:val="aff7"/>
    <w:next w:val="a"/>
    <w:uiPriority w:val="99"/>
    <w:pPr>
      <w:ind w:left="140"/>
    </w:pPr>
    <w:rPr>
      <w:rFonts w:ascii="Arial" w:hAnsi="Arial" w:cs="Arial"/>
      <w:sz w:val="24"/>
      <w:szCs w:val="24"/>
    </w:rPr>
  </w:style>
  <w:style w:type="character" w:customStyle="1" w:styleId="aff9">
    <w:name w:val="Опечатки"/>
    <w:uiPriority w:val="99"/>
    <w:rPr>
      <w:color w:val="FF0000"/>
      <w:sz w:val="26"/>
      <w:szCs w:val="26"/>
    </w:rPr>
  </w:style>
  <w:style w:type="paragraph" w:customStyle="1" w:styleId="affa">
    <w:name w:val="Переменная часть"/>
    <w:basedOn w:val="ab"/>
    <w:next w:val="a"/>
    <w:uiPriority w:val="99"/>
    <w:rPr>
      <w:rFonts w:ascii="Arial" w:hAnsi="Arial" w:cs="Arial"/>
      <w:sz w:val="20"/>
      <w:szCs w:val="20"/>
    </w:rPr>
  </w:style>
  <w:style w:type="paragraph" w:customStyle="1" w:styleId="affb">
    <w:name w:val="Подвал для информации об изменениях"/>
    <w:basedOn w:val="1"/>
    <w:next w:val="a"/>
    <w:uiPriority w:val="99"/>
    <w:pPr>
      <w:spacing w:before="0" w:after="0"/>
      <w:jc w:val="both"/>
      <w:outlineLvl w:val="9"/>
    </w:pPr>
    <w:rPr>
      <w:b w:val="0"/>
      <w:bCs w:val="0"/>
      <w:sz w:val="20"/>
      <w:szCs w:val="20"/>
    </w:rPr>
  </w:style>
  <w:style w:type="paragraph" w:customStyle="1" w:styleId="affc">
    <w:name w:val="Подзаголовок для информации об изменениях"/>
    <w:basedOn w:val="af6"/>
    <w:next w:val="a"/>
    <w:uiPriority w:val="99"/>
    <w:rPr>
      <w:b/>
      <w:bCs/>
      <w:sz w:val="24"/>
      <w:szCs w:val="24"/>
    </w:rPr>
  </w:style>
  <w:style w:type="paragraph" w:customStyle="1" w:styleId="affd">
    <w:name w:val="Подчёркнуный текст"/>
    <w:basedOn w:val="a"/>
    <w:next w:val="a"/>
    <w:uiPriority w:val="99"/>
    <w:pPr>
      <w:jc w:val="both"/>
    </w:pPr>
    <w:rPr>
      <w:sz w:val="24"/>
      <w:szCs w:val="24"/>
    </w:rPr>
  </w:style>
  <w:style w:type="paragraph" w:customStyle="1" w:styleId="affe">
    <w:name w:val="Постоянная часть"/>
    <w:basedOn w:val="ab"/>
    <w:next w:val="a"/>
    <w:uiPriority w:val="99"/>
    <w:rPr>
      <w:rFonts w:ascii="Arial" w:hAnsi="Arial" w:cs="Arial"/>
      <w:sz w:val="22"/>
      <w:szCs w:val="22"/>
    </w:rPr>
  </w:style>
  <w:style w:type="paragraph" w:customStyle="1" w:styleId="afff">
    <w:name w:val="Прижатый влево"/>
    <w:basedOn w:val="a"/>
    <w:next w:val="a"/>
    <w:uiPriority w:val="99"/>
    <w:rPr>
      <w:sz w:val="24"/>
      <w:szCs w:val="24"/>
    </w:rPr>
  </w:style>
  <w:style w:type="paragraph" w:customStyle="1" w:styleId="afff0">
    <w:name w:val="Пример."/>
    <w:basedOn w:val="a6"/>
    <w:next w:val="a"/>
    <w:uiPriority w:val="99"/>
    <w:pPr>
      <w:spacing w:before="0" w:after="0"/>
      <w:ind w:left="0" w:right="0" w:firstLine="0"/>
    </w:pPr>
    <w:rPr>
      <w:shd w:val="clear" w:color="auto" w:fill="auto"/>
    </w:rPr>
  </w:style>
  <w:style w:type="paragraph" w:customStyle="1" w:styleId="afff1">
    <w:name w:val="Примечание."/>
    <w:basedOn w:val="a6"/>
    <w:next w:val="a"/>
    <w:uiPriority w:val="99"/>
    <w:pPr>
      <w:spacing w:before="0" w:after="0"/>
      <w:ind w:left="0" w:right="0" w:firstLine="0"/>
    </w:pPr>
    <w:rPr>
      <w:shd w:val="clear" w:color="auto" w:fill="auto"/>
    </w:rPr>
  </w:style>
  <w:style w:type="character" w:customStyle="1" w:styleId="afff2">
    <w:name w:val="Продолжение ссылки"/>
    <w:uiPriority w:val="99"/>
  </w:style>
  <w:style w:type="paragraph" w:customStyle="1" w:styleId="afff3">
    <w:name w:val="Словарная статья"/>
    <w:basedOn w:val="a"/>
    <w:next w:val="a"/>
    <w:uiPriority w:val="99"/>
    <w:pPr>
      <w:ind w:right="118"/>
      <w:jc w:val="both"/>
    </w:pPr>
    <w:rPr>
      <w:sz w:val="24"/>
      <w:szCs w:val="24"/>
    </w:rPr>
  </w:style>
  <w:style w:type="character" w:customStyle="1" w:styleId="afff4">
    <w:name w:val="Сравнение редакций"/>
    <w:uiPriority w:val="99"/>
    <w:rPr>
      <w:b w:val="0"/>
      <w:bCs w:val="0"/>
      <w:color w:val="26282F"/>
      <w:sz w:val="26"/>
      <w:szCs w:val="26"/>
    </w:rPr>
  </w:style>
  <w:style w:type="character" w:customStyle="1" w:styleId="afff5">
    <w:name w:val="Сравнение редакций. Добавленный фрагмент"/>
    <w:uiPriority w:val="99"/>
    <w:rPr>
      <w:color w:val="000000"/>
      <w:shd w:val="clear" w:color="auto" w:fill="C1D7FF"/>
    </w:rPr>
  </w:style>
  <w:style w:type="character" w:customStyle="1" w:styleId="afff6">
    <w:name w:val="Сравнение редакций. Удаленный фрагмент"/>
    <w:uiPriority w:val="99"/>
    <w:rPr>
      <w:color w:val="000000"/>
      <w:shd w:val="clear" w:color="auto" w:fill="C4C413"/>
    </w:rPr>
  </w:style>
  <w:style w:type="paragraph" w:customStyle="1" w:styleId="afff7">
    <w:name w:val="Ссылка на официальную публикацию"/>
    <w:basedOn w:val="a"/>
    <w:next w:val="a"/>
    <w:uiPriority w:val="99"/>
    <w:pPr>
      <w:jc w:val="both"/>
    </w:pPr>
    <w:rPr>
      <w:sz w:val="24"/>
      <w:szCs w:val="24"/>
    </w:rPr>
  </w:style>
  <w:style w:type="paragraph" w:customStyle="1" w:styleId="afff8">
    <w:name w:val="Текст в таблице"/>
    <w:basedOn w:val="aff5"/>
    <w:next w:val="a"/>
    <w:uiPriority w:val="99"/>
    <w:pPr>
      <w:ind w:firstLine="500"/>
    </w:pPr>
  </w:style>
  <w:style w:type="paragraph" w:customStyle="1" w:styleId="afff9">
    <w:name w:val="Текст ЭР (см. также)"/>
    <w:basedOn w:val="a"/>
    <w:next w:val="a"/>
    <w:uiPriority w:val="99"/>
    <w:pPr>
      <w:spacing w:before="200"/>
    </w:pPr>
    <w:rPr>
      <w:sz w:val="22"/>
      <w:szCs w:val="22"/>
    </w:rPr>
  </w:style>
  <w:style w:type="paragraph" w:customStyle="1" w:styleId="afffa">
    <w:name w:val="Технический комментарий"/>
    <w:basedOn w:val="a"/>
    <w:next w:val="a"/>
    <w:uiPriority w:val="99"/>
    <w:rPr>
      <w:color w:val="463F31"/>
      <w:sz w:val="24"/>
      <w:szCs w:val="24"/>
      <w:shd w:val="clear" w:color="auto" w:fill="FFFFA6"/>
    </w:rPr>
  </w:style>
  <w:style w:type="character" w:customStyle="1" w:styleId="afffb">
    <w:name w:val="Утратил силу"/>
    <w:uiPriority w:val="99"/>
    <w:rPr>
      <w:b w:val="0"/>
      <w:bCs w:val="0"/>
      <w:strike/>
      <w:color w:val="666600"/>
      <w:sz w:val="26"/>
      <w:szCs w:val="26"/>
    </w:rPr>
  </w:style>
  <w:style w:type="paragraph" w:customStyle="1" w:styleId="afffc">
    <w:name w:val="Формула"/>
    <w:basedOn w:val="a"/>
    <w:next w:val="a"/>
    <w:uiPriority w:val="99"/>
    <w:pPr>
      <w:spacing w:before="240" w:after="240"/>
      <w:ind w:left="420" w:right="420" w:firstLine="300"/>
      <w:jc w:val="both"/>
    </w:pPr>
    <w:rPr>
      <w:sz w:val="24"/>
      <w:szCs w:val="24"/>
      <w:shd w:val="clear" w:color="auto" w:fill="FAF3E9"/>
    </w:rPr>
  </w:style>
  <w:style w:type="paragraph" w:customStyle="1" w:styleId="afffd">
    <w:name w:val="Центрированный (таблица)"/>
    <w:basedOn w:val="aff5"/>
    <w:next w:val="a"/>
    <w:uiPriority w:val="99"/>
    <w:pPr>
      <w:jc w:val="center"/>
    </w:pPr>
  </w:style>
  <w:style w:type="paragraph" w:customStyle="1" w:styleId="-">
    <w:name w:val="ЭР-содержание (правое окно)"/>
    <w:basedOn w:val="a"/>
    <w:next w:val="a"/>
    <w:uiPriority w:val="99"/>
    <w:pPr>
      <w:spacing w:before="300"/>
    </w:pPr>
  </w:style>
  <w:style w:type="character" w:styleId="afffe">
    <w:name w:val="annotation reference"/>
    <w:uiPriority w:val="99"/>
    <w:semiHidden/>
    <w:unhideWhenUsed/>
    <w:rPr>
      <w:sz w:val="16"/>
      <w:szCs w:val="16"/>
    </w:rPr>
  </w:style>
  <w:style w:type="paragraph" w:styleId="affff">
    <w:name w:val="annotation text"/>
    <w:basedOn w:val="a"/>
    <w:link w:val="affff0"/>
    <w:uiPriority w:val="99"/>
    <w:semiHidden/>
    <w:unhideWhenUsed/>
    <w:rPr>
      <w:sz w:val="20"/>
      <w:szCs w:val="20"/>
    </w:rPr>
  </w:style>
  <w:style w:type="character" w:customStyle="1" w:styleId="affff0">
    <w:name w:val="Текст примечания Знак"/>
    <w:link w:val="affff"/>
    <w:uiPriority w:val="99"/>
    <w:semiHidden/>
    <w:rPr>
      <w:rFonts w:ascii="Arial" w:hAnsi="Arial" w:cs="Arial"/>
    </w:rPr>
  </w:style>
  <w:style w:type="paragraph" w:styleId="affff1">
    <w:name w:val="annotation subject"/>
    <w:basedOn w:val="affff"/>
    <w:next w:val="affff"/>
    <w:link w:val="affff2"/>
    <w:uiPriority w:val="99"/>
    <w:semiHidden/>
    <w:unhideWhenUsed/>
    <w:rPr>
      <w:b/>
      <w:bCs/>
    </w:rPr>
  </w:style>
  <w:style w:type="character" w:customStyle="1" w:styleId="affff2">
    <w:name w:val="Тема примечания Знак"/>
    <w:link w:val="affff1"/>
    <w:uiPriority w:val="99"/>
    <w:semiHidden/>
    <w:rPr>
      <w:rFonts w:ascii="Arial" w:hAnsi="Arial" w:cs="Arial"/>
      <w:b/>
      <w:bCs/>
    </w:rPr>
  </w:style>
  <w:style w:type="paragraph" w:styleId="affff3">
    <w:name w:val="Balloon Text"/>
    <w:basedOn w:val="a"/>
    <w:link w:val="affff4"/>
    <w:uiPriority w:val="99"/>
    <w:semiHidden/>
    <w:unhideWhenUsed/>
    <w:rPr>
      <w:rFonts w:ascii="Tahoma" w:hAnsi="Tahoma" w:cs="Tahoma"/>
      <w:sz w:val="16"/>
      <w:szCs w:val="16"/>
    </w:rPr>
  </w:style>
  <w:style w:type="character" w:customStyle="1" w:styleId="affff4">
    <w:name w:val="Текст выноски Знак"/>
    <w:link w:val="affff3"/>
    <w:uiPriority w:val="99"/>
    <w:semiHidden/>
    <w:rPr>
      <w:rFonts w:ascii="Tahoma" w:hAnsi="Tahoma" w:cs="Tahoma"/>
      <w:sz w:val="16"/>
      <w:szCs w:val="16"/>
    </w:rPr>
  </w:style>
  <w:style w:type="character" w:customStyle="1" w:styleId="apple-converted-space">
    <w:name w:val="apple-converted-space"/>
    <w:basedOn w:val="a0"/>
  </w:style>
  <w:style w:type="character" w:styleId="affff5">
    <w:name w:val="Hyperlink"/>
    <w:uiPriority w:val="99"/>
    <w:semiHidden/>
    <w:unhideWhenUsed/>
    <w:rPr>
      <w:color w:val="0000FF"/>
      <w:u w:val="single"/>
    </w:rPr>
  </w:style>
  <w:style w:type="paragraph" w:customStyle="1" w:styleId="s1">
    <w:name w:val="s_1"/>
    <w:basedOn w:val="a"/>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f">
    <w:name w:val="f"/>
    <w:basedOn w:val="a0"/>
  </w:style>
  <w:style w:type="paragraph" w:customStyle="1" w:styleId="ConsPlusNormal">
    <w:name w:val="ConsPlusNormal"/>
    <w:pPr>
      <w:widowControl w:val="0"/>
      <w:autoSpaceDE w:val="0"/>
      <w:autoSpaceDN w:val="0"/>
      <w:adjustRightInd w:val="0"/>
    </w:pPr>
    <w:rPr>
      <w:rFonts w:ascii="Arial" w:hAnsi="Arial" w:cs="Arial"/>
    </w:rPr>
  </w:style>
  <w:style w:type="character" w:customStyle="1" w:styleId="r">
    <w:name w:val="r"/>
    <w:basedOn w:val="a0"/>
  </w:style>
  <w:style w:type="character" w:customStyle="1" w:styleId="databind">
    <w:name w:val="databind"/>
    <w:rPr>
      <w:i/>
      <w:iCs/>
      <w:color w:val="777777"/>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styleId="affff6">
    <w:name w:val="No Spacing"/>
    <w:uiPriority w:val="1"/>
    <w:qFormat/>
    <w:pPr>
      <w:widowControl w:val="0"/>
      <w:autoSpaceDE w:val="0"/>
      <w:autoSpaceDN w:val="0"/>
      <w:adjustRightInd w:val="0"/>
    </w:pPr>
    <w:rPr>
      <w:rFonts w:ascii="Arial" w:hAnsi="Arial" w:cs="Arial"/>
      <w:sz w:val="26"/>
      <w:szCs w:val="26"/>
    </w:rPr>
  </w:style>
  <w:style w:type="paragraph" w:styleId="affff7">
    <w:name w:val="header"/>
    <w:basedOn w:val="a"/>
    <w:link w:val="affff8"/>
    <w:uiPriority w:val="99"/>
    <w:unhideWhenUsed/>
    <w:pPr>
      <w:tabs>
        <w:tab w:val="center" w:pos="4677"/>
        <w:tab w:val="right" w:pos="9355"/>
      </w:tabs>
    </w:pPr>
  </w:style>
  <w:style w:type="character" w:customStyle="1" w:styleId="affff8">
    <w:name w:val="Верхний колонтитул Знак"/>
    <w:link w:val="affff7"/>
    <w:uiPriority w:val="99"/>
    <w:rPr>
      <w:rFonts w:ascii="Arial" w:hAnsi="Arial" w:cs="Arial"/>
      <w:sz w:val="26"/>
      <w:szCs w:val="26"/>
    </w:rPr>
  </w:style>
  <w:style w:type="paragraph" w:styleId="affff9">
    <w:name w:val="footer"/>
    <w:basedOn w:val="a"/>
    <w:link w:val="affffa"/>
    <w:uiPriority w:val="99"/>
    <w:unhideWhenUsed/>
    <w:pPr>
      <w:tabs>
        <w:tab w:val="center" w:pos="4677"/>
        <w:tab w:val="right" w:pos="9355"/>
      </w:tabs>
    </w:pPr>
  </w:style>
  <w:style w:type="character" w:customStyle="1" w:styleId="affffa">
    <w:name w:val="Нижний колонтитул Знак"/>
    <w:link w:val="affff9"/>
    <w:uiPriority w:val="99"/>
    <w:rPr>
      <w:rFonts w:ascii="Arial" w:hAnsi="Arial" w:cs="Arial"/>
      <w:sz w:val="26"/>
      <w:szCs w:val="26"/>
    </w:rPr>
  </w:style>
  <w:style w:type="paragraph" w:customStyle="1" w:styleId="8">
    <w:name w:val="8 пт (нум. список)"/>
    <w:basedOn w:val="a"/>
    <w:semiHidden/>
    <w:pPr>
      <w:widowControl/>
      <w:numPr>
        <w:ilvl w:val="2"/>
        <w:numId w:val="1"/>
      </w:numPr>
      <w:autoSpaceDE/>
      <w:autoSpaceDN/>
      <w:adjustRightInd/>
      <w:spacing w:before="40" w:after="40"/>
      <w:jc w:val="both"/>
    </w:pPr>
    <w:rPr>
      <w:rFonts w:ascii="Times New Roman" w:hAnsi="Times New Roman" w:cs="Times New Roman"/>
      <w:sz w:val="16"/>
      <w:szCs w:val="24"/>
      <w:lang w:val="en-US"/>
    </w:rPr>
  </w:style>
  <w:style w:type="paragraph" w:customStyle="1" w:styleId="9">
    <w:name w:val="9 пт (нум. список)"/>
    <w:basedOn w:val="a"/>
    <w:semiHidden/>
    <w:pPr>
      <w:widowControl/>
      <w:numPr>
        <w:ilvl w:val="1"/>
        <w:numId w:val="1"/>
      </w:numPr>
      <w:autoSpaceDE/>
      <w:autoSpaceDN/>
      <w:adjustRightInd/>
      <w:spacing w:before="144" w:after="144"/>
      <w:jc w:val="both"/>
    </w:pPr>
    <w:rPr>
      <w:rFonts w:ascii="Times New Roman" w:hAnsi="Times New Roman" w:cs="Times New Roman"/>
      <w:sz w:val="24"/>
      <w:szCs w:val="24"/>
    </w:rPr>
  </w:style>
  <w:style w:type="paragraph" w:customStyle="1" w:styleId="NumberList">
    <w:name w:val="Number List"/>
    <w:basedOn w:val="a"/>
    <w:pPr>
      <w:widowControl/>
      <w:numPr>
        <w:numId w:val="1"/>
      </w:numPr>
      <w:autoSpaceDE/>
      <w:autoSpaceDN/>
      <w:adjustRightInd/>
      <w:spacing w:before="120"/>
      <w:jc w:val="both"/>
    </w:pPr>
    <w:rPr>
      <w:rFonts w:ascii="Times New Roman" w:hAnsi="Times New Roman" w:cs="Times New Roman"/>
      <w:sz w:val="24"/>
      <w:szCs w:val="24"/>
    </w:rPr>
  </w:style>
  <w:style w:type="table" w:styleId="affff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37069">
      <w:bodyDiv w:val="1"/>
      <w:marLeft w:val="0"/>
      <w:marRight w:val="0"/>
      <w:marTop w:val="0"/>
      <w:marBottom w:val="0"/>
      <w:divBdr>
        <w:top w:val="none" w:sz="0" w:space="0" w:color="auto"/>
        <w:left w:val="none" w:sz="0" w:space="0" w:color="auto"/>
        <w:bottom w:val="none" w:sz="0" w:space="0" w:color="auto"/>
        <w:right w:val="none" w:sz="0" w:space="0" w:color="auto"/>
      </w:divBdr>
    </w:div>
    <w:div w:id="375083362">
      <w:bodyDiv w:val="1"/>
      <w:marLeft w:val="0"/>
      <w:marRight w:val="0"/>
      <w:marTop w:val="0"/>
      <w:marBottom w:val="0"/>
      <w:divBdr>
        <w:top w:val="none" w:sz="0" w:space="0" w:color="auto"/>
        <w:left w:val="none" w:sz="0" w:space="0" w:color="auto"/>
        <w:bottom w:val="none" w:sz="0" w:space="0" w:color="auto"/>
        <w:right w:val="none" w:sz="0" w:space="0" w:color="auto"/>
      </w:divBdr>
      <w:divsChild>
        <w:div w:id="844396573">
          <w:marLeft w:val="0"/>
          <w:marRight w:val="0"/>
          <w:marTop w:val="0"/>
          <w:marBottom w:val="0"/>
          <w:divBdr>
            <w:top w:val="none" w:sz="0" w:space="0" w:color="auto"/>
            <w:left w:val="none" w:sz="0" w:space="0" w:color="auto"/>
            <w:bottom w:val="none" w:sz="0" w:space="0" w:color="auto"/>
            <w:right w:val="none" w:sz="0" w:space="0" w:color="auto"/>
          </w:divBdr>
        </w:div>
        <w:div w:id="1414623041">
          <w:marLeft w:val="0"/>
          <w:marRight w:val="0"/>
          <w:marTop w:val="0"/>
          <w:marBottom w:val="0"/>
          <w:divBdr>
            <w:top w:val="none" w:sz="0" w:space="0" w:color="auto"/>
            <w:left w:val="none" w:sz="0" w:space="0" w:color="auto"/>
            <w:bottom w:val="none" w:sz="0" w:space="0" w:color="auto"/>
            <w:right w:val="none" w:sz="0" w:space="0" w:color="auto"/>
          </w:divBdr>
        </w:div>
      </w:divsChild>
    </w:div>
    <w:div w:id="767623600">
      <w:bodyDiv w:val="1"/>
      <w:marLeft w:val="0"/>
      <w:marRight w:val="0"/>
      <w:marTop w:val="0"/>
      <w:marBottom w:val="0"/>
      <w:divBdr>
        <w:top w:val="none" w:sz="0" w:space="0" w:color="auto"/>
        <w:left w:val="none" w:sz="0" w:space="0" w:color="auto"/>
        <w:bottom w:val="none" w:sz="0" w:space="0" w:color="auto"/>
        <w:right w:val="none" w:sz="0" w:space="0" w:color="auto"/>
      </w:divBdr>
    </w:div>
    <w:div w:id="809135451">
      <w:bodyDiv w:val="1"/>
      <w:marLeft w:val="0"/>
      <w:marRight w:val="0"/>
      <w:marTop w:val="0"/>
      <w:marBottom w:val="0"/>
      <w:divBdr>
        <w:top w:val="none" w:sz="0" w:space="0" w:color="auto"/>
        <w:left w:val="none" w:sz="0" w:space="0" w:color="auto"/>
        <w:bottom w:val="none" w:sz="0" w:space="0" w:color="auto"/>
        <w:right w:val="none" w:sz="0" w:space="0" w:color="auto"/>
      </w:divBdr>
      <w:divsChild>
        <w:div w:id="1254822080">
          <w:marLeft w:val="0"/>
          <w:marRight w:val="0"/>
          <w:marTop w:val="0"/>
          <w:marBottom w:val="0"/>
          <w:divBdr>
            <w:top w:val="single" w:sz="4" w:space="0" w:color="818181"/>
            <w:left w:val="single" w:sz="4" w:space="0" w:color="818181"/>
            <w:bottom w:val="single" w:sz="4" w:space="0" w:color="818181"/>
            <w:right w:val="single" w:sz="4" w:space="0" w:color="818181"/>
          </w:divBdr>
          <w:divsChild>
            <w:div w:id="17909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8997">
      <w:bodyDiv w:val="1"/>
      <w:marLeft w:val="0"/>
      <w:marRight w:val="0"/>
      <w:marTop w:val="0"/>
      <w:marBottom w:val="0"/>
      <w:divBdr>
        <w:top w:val="none" w:sz="0" w:space="0" w:color="auto"/>
        <w:left w:val="none" w:sz="0" w:space="0" w:color="auto"/>
        <w:bottom w:val="none" w:sz="0" w:space="0" w:color="auto"/>
        <w:right w:val="none" w:sz="0" w:space="0" w:color="auto"/>
      </w:divBdr>
      <w:divsChild>
        <w:div w:id="1796214243">
          <w:marLeft w:val="0"/>
          <w:marRight w:val="0"/>
          <w:marTop w:val="0"/>
          <w:marBottom w:val="0"/>
          <w:divBdr>
            <w:top w:val="none" w:sz="0" w:space="0" w:color="auto"/>
            <w:left w:val="none" w:sz="0" w:space="0" w:color="auto"/>
            <w:bottom w:val="none" w:sz="0" w:space="0" w:color="auto"/>
            <w:right w:val="none" w:sz="0" w:space="0" w:color="auto"/>
          </w:divBdr>
          <w:divsChild>
            <w:div w:id="211963148">
              <w:marLeft w:val="0"/>
              <w:marRight w:val="0"/>
              <w:marTop w:val="0"/>
              <w:marBottom w:val="0"/>
              <w:divBdr>
                <w:top w:val="none" w:sz="0" w:space="0" w:color="auto"/>
                <w:left w:val="none" w:sz="0" w:space="0" w:color="auto"/>
                <w:bottom w:val="none" w:sz="0" w:space="0" w:color="auto"/>
                <w:right w:val="none" w:sz="0" w:space="0" w:color="auto"/>
              </w:divBdr>
              <w:divsChild>
                <w:div w:id="203324969">
                  <w:marLeft w:val="0"/>
                  <w:marRight w:val="0"/>
                  <w:marTop w:val="0"/>
                  <w:marBottom w:val="0"/>
                  <w:divBdr>
                    <w:top w:val="none" w:sz="0" w:space="0" w:color="auto"/>
                    <w:left w:val="none" w:sz="0" w:space="0" w:color="auto"/>
                    <w:bottom w:val="none" w:sz="0" w:space="0" w:color="auto"/>
                    <w:right w:val="none" w:sz="0" w:space="0" w:color="auto"/>
                  </w:divBdr>
                  <w:divsChild>
                    <w:div w:id="667051752">
                      <w:marLeft w:val="0"/>
                      <w:marRight w:val="0"/>
                      <w:marTop w:val="0"/>
                      <w:marBottom w:val="0"/>
                      <w:divBdr>
                        <w:top w:val="none" w:sz="0" w:space="0" w:color="auto"/>
                        <w:left w:val="none" w:sz="0" w:space="0" w:color="auto"/>
                        <w:bottom w:val="none" w:sz="0" w:space="0" w:color="auto"/>
                        <w:right w:val="none" w:sz="0" w:space="0" w:color="auto"/>
                      </w:divBdr>
                      <w:divsChild>
                        <w:div w:id="2057776779">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sChild>
            </w:div>
          </w:divsChild>
        </w:div>
      </w:divsChild>
    </w:div>
    <w:div w:id="953051238">
      <w:bodyDiv w:val="1"/>
      <w:marLeft w:val="0"/>
      <w:marRight w:val="0"/>
      <w:marTop w:val="0"/>
      <w:marBottom w:val="0"/>
      <w:divBdr>
        <w:top w:val="none" w:sz="0" w:space="0" w:color="auto"/>
        <w:left w:val="none" w:sz="0" w:space="0" w:color="auto"/>
        <w:bottom w:val="none" w:sz="0" w:space="0" w:color="auto"/>
        <w:right w:val="none" w:sz="0" w:space="0" w:color="auto"/>
      </w:divBdr>
    </w:div>
    <w:div w:id="962347587">
      <w:bodyDiv w:val="1"/>
      <w:marLeft w:val="0"/>
      <w:marRight w:val="0"/>
      <w:marTop w:val="0"/>
      <w:marBottom w:val="0"/>
      <w:divBdr>
        <w:top w:val="none" w:sz="0" w:space="0" w:color="auto"/>
        <w:left w:val="none" w:sz="0" w:space="0" w:color="auto"/>
        <w:bottom w:val="none" w:sz="0" w:space="0" w:color="auto"/>
        <w:right w:val="none" w:sz="0" w:space="0" w:color="auto"/>
      </w:divBdr>
    </w:div>
    <w:div w:id="1068771672">
      <w:bodyDiv w:val="1"/>
      <w:marLeft w:val="0"/>
      <w:marRight w:val="0"/>
      <w:marTop w:val="0"/>
      <w:marBottom w:val="0"/>
      <w:divBdr>
        <w:top w:val="none" w:sz="0" w:space="0" w:color="auto"/>
        <w:left w:val="none" w:sz="0" w:space="0" w:color="auto"/>
        <w:bottom w:val="none" w:sz="0" w:space="0" w:color="auto"/>
        <w:right w:val="none" w:sz="0" w:space="0" w:color="auto"/>
      </w:divBdr>
      <w:divsChild>
        <w:div w:id="352267205">
          <w:marLeft w:val="0"/>
          <w:marRight w:val="0"/>
          <w:marTop w:val="0"/>
          <w:marBottom w:val="0"/>
          <w:divBdr>
            <w:top w:val="none" w:sz="0" w:space="0" w:color="auto"/>
            <w:left w:val="none" w:sz="0" w:space="0" w:color="auto"/>
            <w:bottom w:val="none" w:sz="0" w:space="0" w:color="auto"/>
            <w:right w:val="none" w:sz="0" w:space="0" w:color="auto"/>
          </w:divBdr>
        </w:div>
        <w:div w:id="771703260">
          <w:marLeft w:val="0"/>
          <w:marRight w:val="0"/>
          <w:marTop w:val="0"/>
          <w:marBottom w:val="0"/>
          <w:divBdr>
            <w:top w:val="none" w:sz="0" w:space="0" w:color="auto"/>
            <w:left w:val="none" w:sz="0" w:space="0" w:color="auto"/>
            <w:bottom w:val="none" w:sz="0" w:space="0" w:color="auto"/>
            <w:right w:val="none" w:sz="0" w:space="0" w:color="auto"/>
          </w:divBdr>
        </w:div>
      </w:divsChild>
    </w:div>
    <w:div w:id="1602644322">
      <w:bodyDiv w:val="1"/>
      <w:marLeft w:val="0"/>
      <w:marRight w:val="0"/>
      <w:marTop w:val="0"/>
      <w:marBottom w:val="0"/>
      <w:divBdr>
        <w:top w:val="none" w:sz="0" w:space="0" w:color="auto"/>
        <w:left w:val="none" w:sz="0" w:space="0" w:color="auto"/>
        <w:bottom w:val="none" w:sz="0" w:space="0" w:color="auto"/>
        <w:right w:val="none" w:sz="0" w:space="0" w:color="auto"/>
      </w:divBdr>
    </w:div>
    <w:div w:id="176777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5624831.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55624831.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garantf1://55624831.0/" TargetMode="External"/><Relationship Id="rId4" Type="http://schemas.openxmlformats.org/officeDocument/2006/relationships/webSettings" Target="webSettings.xml"/><Relationship Id="rId9" Type="http://schemas.openxmlformats.org/officeDocument/2006/relationships/hyperlink" Target="garantf1://10064072.1025/"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3107</TotalTime>
  <Pages>7</Pages>
  <Words>3920</Words>
  <Characters>22348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dc:creator>
  <dc:description>Документ экспортирован из системы ГАРАНТ</dc:description>
  <cp:lastModifiedBy>Administrator</cp:lastModifiedBy>
  <cp:revision>7</cp:revision>
  <cp:lastPrinted>2014-05-23T07:09:00Z</cp:lastPrinted>
  <dcterms:created xsi:type="dcterms:W3CDTF">2026-08-26T08:46:00Z</dcterms:created>
  <dcterms:modified xsi:type="dcterms:W3CDTF">2026-09-09T06:27:00Z</dcterms:modified>
</cp:coreProperties>
</file>